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15" w:rsidRPr="000D4115" w:rsidRDefault="000D4115" w:rsidP="000D4115">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0D4115">
        <w:rPr>
          <w:rFonts w:ascii="Arial" w:eastAsia="Times New Roman" w:hAnsi="Arial" w:cs="Arial"/>
          <w:color w:val="000000"/>
          <w:kern w:val="36"/>
          <w:sz w:val="33"/>
          <w:szCs w:val="33"/>
          <w:lang w:eastAsia="ru-RU"/>
        </w:rPr>
        <w:t>Запоминающие устройства</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 xml:space="preserve">Запоминающие устройства (ЗУ) служат для хранения информации и обмена ею с другими ЦУ. Микросхемы памяти в общем объеме выпуска ИС занимают около 40% и играют важнейшую роль во многих системах различного назначения. Микросхемы и системы памяти постоянно совершенствуются как в области </w:t>
      </w:r>
      <w:proofErr w:type="spellStart"/>
      <w:r w:rsidRPr="000D4115">
        <w:rPr>
          <w:rFonts w:ascii="Arial" w:eastAsia="Times New Roman" w:hAnsi="Arial" w:cs="Arial"/>
          <w:color w:val="000000"/>
          <w:sz w:val="24"/>
          <w:szCs w:val="24"/>
          <w:lang w:eastAsia="ru-RU"/>
        </w:rPr>
        <w:t>схемотехнологии</w:t>
      </w:r>
      <w:proofErr w:type="spellEnd"/>
      <w:r w:rsidRPr="000D4115">
        <w:rPr>
          <w:rFonts w:ascii="Arial" w:eastAsia="Times New Roman" w:hAnsi="Arial" w:cs="Arial"/>
          <w:color w:val="000000"/>
          <w:sz w:val="24"/>
          <w:szCs w:val="24"/>
          <w:lang w:eastAsia="ru-RU"/>
        </w:rPr>
        <w:t>, так и в области развития новых архитектур. В настоящее время созданы и используются десятки различных типов ЗУ.</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Важнейшие параметры ЗУ находятся между собой в противоречии. Так, например, большая информационная емкость не сочетается с высоким быстродействием, а быстродействие в свою очередь не сочетается с низкой стоимостью. Поэтому системам памяти свойственна </w:t>
      </w:r>
      <w:r w:rsidRPr="000D4115">
        <w:rPr>
          <w:rFonts w:ascii="Arial" w:eastAsia="Times New Roman" w:hAnsi="Arial" w:cs="Arial"/>
          <w:i/>
          <w:iCs/>
          <w:color w:val="000000"/>
          <w:sz w:val="24"/>
          <w:szCs w:val="24"/>
          <w:lang w:eastAsia="ru-RU"/>
        </w:rPr>
        <w:t>многоступенчатая иерархическая структура</w:t>
      </w:r>
      <w:r w:rsidRPr="000D4115">
        <w:rPr>
          <w:rFonts w:ascii="Arial" w:eastAsia="Times New Roman" w:hAnsi="Arial" w:cs="Arial"/>
          <w:color w:val="000000"/>
          <w:sz w:val="24"/>
          <w:szCs w:val="24"/>
          <w:lang w:eastAsia="ru-RU"/>
        </w:rPr>
        <w:t>, и в зависимости от роли того или иного ЗУ его реализация может быть существенно различной.</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развитой иерархии памяти ЭВМ можно выделить следующие уровни:</w:t>
      </w:r>
    </w:p>
    <w:p w:rsidR="000D4115" w:rsidRPr="000D4115" w:rsidRDefault="000D4115" w:rsidP="000D4115">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регистровые ЗУ</w:t>
      </w:r>
      <w:r w:rsidRPr="000D4115">
        <w:rPr>
          <w:rFonts w:ascii="Arial" w:eastAsia="Times New Roman" w:hAnsi="Arial" w:cs="Arial"/>
          <w:color w:val="000000"/>
          <w:sz w:val="24"/>
          <w:szCs w:val="24"/>
          <w:lang w:eastAsia="ru-RU"/>
        </w:rPr>
        <w:t>, находящиеся в составе процессора, благодаря которым уменьшается число обращений к другим уровням памяти, реализованным вне процессора и требующим большего времени для операций обмена информацией;</w:t>
      </w:r>
    </w:p>
    <w:p w:rsidR="000D4115" w:rsidRPr="000D4115" w:rsidRDefault="000D4115" w:rsidP="000D4115">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кэш-память</w:t>
      </w:r>
      <w:r w:rsidRPr="000D4115">
        <w:rPr>
          <w:rFonts w:ascii="Arial" w:eastAsia="Times New Roman" w:hAnsi="Arial" w:cs="Arial"/>
          <w:color w:val="000000"/>
          <w:sz w:val="24"/>
          <w:szCs w:val="24"/>
          <w:lang w:eastAsia="ru-RU"/>
        </w:rPr>
        <w:t>, служащая для хранения копий информации, используемой в текущих операциях обмена. Работа процессора с кэш-памятью высокого быстродействия повышает производительность ЭВМ;</w:t>
      </w:r>
    </w:p>
    <w:p w:rsidR="000D4115" w:rsidRPr="000D4115" w:rsidRDefault="000D4115" w:rsidP="000D4115">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 xml:space="preserve">основная </w:t>
      </w:r>
      <w:proofErr w:type="gramStart"/>
      <w:r w:rsidRPr="000D4115">
        <w:rPr>
          <w:rFonts w:ascii="Arial" w:eastAsia="Times New Roman" w:hAnsi="Arial" w:cs="Arial"/>
          <w:b/>
          <w:bCs/>
          <w:i/>
          <w:iCs/>
          <w:color w:val="000000"/>
          <w:sz w:val="24"/>
          <w:szCs w:val="24"/>
          <w:lang w:eastAsia="ru-RU"/>
        </w:rPr>
        <w:t>память</w:t>
      </w:r>
      <w:r w:rsidRPr="000D4115">
        <w:rPr>
          <w:rFonts w:ascii="Arial" w:eastAsia="Times New Roman" w:hAnsi="Arial" w:cs="Arial"/>
          <w:color w:val="000000"/>
          <w:sz w:val="24"/>
          <w:szCs w:val="24"/>
          <w:lang w:eastAsia="ru-RU"/>
        </w:rPr>
        <w:t>(</w:t>
      </w:r>
      <w:proofErr w:type="gramEnd"/>
      <w:r w:rsidRPr="000D4115">
        <w:rPr>
          <w:rFonts w:ascii="Arial" w:eastAsia="Times New Roman" w:hAnsi="Arial" w:cs="Arial"/>
          <w:color w:val="000000"/>
          <w:sz w:val="24"/>
          <w:szCs w:val="24"/>
          <w:lang w:eastAsia="ru-RU"/>
        </w:rPr>
        <w:t>оперативная, постоянная, полупостоянная), работающая в режиме обмена с процессором и по возможности согласованная с ним по быстродействию. Исполняемый в текущий момент фрагмент программы обязательно находится в основной памяти;</w:t>
      </w:r>
    </w:p>
    <w:p w:rsidR="000D4115" w:rsidRPr="000D4115" w:rsidRDefault="000D4115" w:rsidP="000D4115">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специализированные виды памяти</w:t>
      </w:r>
      <w:r w:rsidRPr="000D4115">
        <w:rPr>
          <w:rFonts w:ascii="Arial" w:eastAsia="Times New Roman" w:hAnsi="Arial" w:cs="Arial"/>
          <w:color w:val="000000"/>
          <w:sz w:val="24"/>
          <w:szCs w:val="24"/>
          <w:lang w:eastAsia="ru-RU"/>
        </w:rPr>
        <w:t>, характерные для некоторых специфических архитектур (ассоциативные, видеопамять и др.),</w:t>
      </w:r>
    </w:p>
    <w:p w:rsidR="000D4115" w:rsidRPr="000D4115" w:rsidRDefault="000D4115" w:rsidP="000D4115">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внешняя память</w:t>
      </w:r>
      <w:r w:rsidRPr="000D4115">
        <w:rPr>
          <w:rFonts w:ascii="Arial" w:eastAsia="Times New Roman" w:hAnsi="Arial" w:cs="Arial"/>
          <w:color w:val="000000"/>
          <w:sz w:val="24"/>
          <w:szCs w:val="24"/>
          <w:lang w:eastAsia="ru-RU"/>
        </w:rPr>
        <w:t>, хранящая большие объемы информации. Эта память обычно реализуется на основе устройств с подвижным носителем формации (магнитные и оптические диски, магнитные ленты и др.) В настоящем пособии устройства внешней памяти не рассматриваются</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Основные параметры</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Информационная емкость</w:t>
      </w:r>
      <w:r w:rsidRPr="000D4115">
        <w:rPr>
          <w:rFonts w:ascii="Arial" w:eastAsia="Times New Roman" w:hAnsi="Arial" w:cs="Arial"/>
          <w:color w:val="000000"/>
          <w:sz w:val="24"/>
          <w:szCs w:val="24"/>
          <w:lang w:eastAsia="ru-RU"/>
        </w:rPr>
        <w:t>– максимально возможный объем хранимой формации. Выражается в битах или словах (в частности, в байтах). Бит хранится запоминающим элементом (ЗЭ), а слово – запоминающей ячейкой (ЗЯ), т.е. группой ЗЭ, к которым возможно лишь одновременное обращение.</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Организация ЗУ</w:t>
      </w:r>
      <w:r w:rsidRPr="000D4115">
        <w:rPr>
          <w:rFonts w:ascii="Arial" w:eastAsia="Times New Roman" w:hAnsi="Arial" w:cs="Arial"/>
          <w:b/>
          <w:bCs/>
          <w:color w:val="000000"/>
          <w:sz w:val="24"/>
          <w:szCs w:val="24"/>
          <w:lang w:eastAsia="ru-RU"/>
        </w:rPr>
        <w:t> </w:t>
      </w:r>
      <w:r w:rsidRPr="000D4115">
        <w:rPr>
          <w:rFonts w:ascii="Arial" w:eastAsia="Times New Roman" w:hAnsi="Arial" w:cs="Arial"/>
          <w:color w:val="000000"/>
          <w:sz w:val="24"/>
          <w:szCs w:val="24"/>
          <w:lang w:eastAsia="ru-RU"/>
        </w:rPr>
        <w:t xml:space="preserve">– произведение числа хранимых слов на их разрядность </w:t>
      </w:r>
      <w:proofErr w:type="gramStart"/>
      <w:r w:rsidRPr="000D4115">
        <w:rPr>
          <w:rFonts w:ascii="Arial" w:eastAsia="Times New Roman" w:hAnsi="Arial" w:cs="Arial"/>
          <w:color w:val="000000"/>
          <w:sz w:val="24"/>
          <w:szCs w:val="24"/>
          <w:lang w:eastAsia="ru-RU"/>
        </w:rPr>
        <w:t>Видно</w:t>
      </w:r>
      <w:proofErr w:type="gramEnd"/>
      <w:r w:rsidRPr="000D4115">
        <w:rPr>
          <w:rFonts w:ascii="Arial" w:eastAsia="Times New Roman" w:hAnsi="Arial" w:cs="Arial"/>
          <w:color w:val="000000"/>
          <w:sz w:val="24"/>
          <w:szCs w:val="24"/>
          <w:lang w:eastAsia="ru-RU"/>
        </w:rPr>
        <w:t>, что это произведение выражает информационную емкость ЗУ, однако при одной и той же информационной емкости организация ЗУ может быть различной, так что организация является самостоятельным важным параметром, выражаемым парой чисел. Примеры организации памяти: 32x8, I28Kx8.</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Быстродействие ЗУ</w:t>
      </w:r>
      <w:r w:rsidRPr="000D4115">
        <w:rPr>
          <w:rFonts w:ascii="Arial" w:eastAsia="Times New Roman" w:hAnsi="Arial" w:cs="Arial"/>
          <w:color w:val="000000"/>
          <w:sz w:val="24"/>
          <w:szCs w:val="24"/>
          <w:lang w:eastAsia="ru-RU"/>
        </w:rPr>
        <w:t> оценивают временами считывания, записи, длительностями циклов чтения/записи и другими параметрами. </w:t>
      </w:r>
      <w:r w:rsidRPr="000D4115">
        <w:rPr>
          <w:rFonts w:ascii="Arial" w:eastAsia="Times New Roman" w:hAnsi="Arial" w:cs="Arial"/>
          <w:b/>
          <w:bCs/>
          <w:i/>
          <w:iCs/>
          <w:color w:val="000000"/>
          <w:sz w:val="24"/>
          <w:szCs w:val="24"/>
          <w:lang w:eastAsia="ru-RU"/>
        </w:rPr>
        <w:t>Время считывания</w:t>
      </w:r>
      <w:r w:rsidRPr="000D4115">
        <w:rPr>
          <w:rFonts w:ascii="Arial" w:eastAsia="Times New Roman" w:hAnsi="Arial" w:cs="Arial"/>
          <w:color w:val="000000"/>
          <w:sz w:val="24"/>
          <w:szCs w:val="24"/>
          <w:lang w:eastAsia="ru-RU"/>
        </w:rPr>
        <w:t xml:space="preserve"> – интервал между моментами появления сигнала чтения и слова на </w:t>
      </w:r>
      <w:r w:rsidRPr="000D4115">
        <w:rPr>
          <w:rFonts w:ascii="Arial" w:eastAsia="Times New Roman" w:hAnsi="Arial" w:cs="Arial"/>
          <w:color w:val="000000"/>
          <w:sz w:val="24"/>
          <w:szCs w:val="24"/>
          <w:lang w:eastAsia="ru-RU"/>
        </w:rPr>
        <w:lastRenderedPageBreak/>
        <w:t>выходе ЗУ. </w:t>
      </w:r>
      <w:r w:rsidRPr="000D4115">
        <w:rPr>
          <w:rFonts w:ascii="Arial" w:eastAsia="Times New Roman" w:hAnsi="Arial" w:cs="Arial"/>
          <w:b/>
          <w:bCs/>
          <w:i/>
          <w:iCs/>
          <w:color w:val="000000"/>
          <w:sz w:val="24"/>
          <w:szCs w:val="24"/>
          <w:lang w:eastAsia="ru-RU"/>
        </w:rPr>
        <w:t>Время записи</w:t>
      </w:r>
      <w:r w:rsidRPr="000D4115">
        <w:rPr>
          <w:rFonts w:ascii="Arial" w:eastAsia="Times New Roman" w:hAnsi="Arial" w:cs="Arial"/>
          <w:color w:val="000000"/>
          <w:sz w:val="24"/>
          <w:szCs w:val="24"/>
          <w:lang w:eastAsia="ru-RU"/>
        </w:rPr>
        <w:t> – интервал после появления сигнала записи, достаточный для установления ЗЯ в состояние, задаваемое входным словом. Минимально допустимый интервал между последовательными повторными операциями чтения или записи образует соответствующий цикл. Длительности циклов могут превышать времена чтения или записи, т.к. после этих операций до начала следующей может потребоваться время для восстановления необходимого начального состояния ЗУ.</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Времена чтения, записи и длительности циклов – традиционные параметры, достаточные для оценки быстродействия простых структур ЗУ. Для многих современных ЗУ они должны быть дополнены новыми. Причиной является более сложный характер доступа к хранимым данным, когда обращение к первому слову некоторой группы слов (страницы, пакета) требует большего времени, чем обращение к последующим. Для таких режимов вводят параметры </w:t>
      </w:r>
      <w:r w:rsidRPr="000D4115">
        <w:rPr>
          <w:rFonts w:ascii="Arial" w:eastAsia="Times New Roman" w:hAnsi="Arial" w:cs="Arial"/>
          <w:b/>
          <w:bCs/>
          <w:i/>
          <w:iCs/>
          <w:color w:val="000000"/>
          <w:sz w:val="24"/>
          <w:szCs w:val="24"/>
          <w:lang w:eastAsia="ru-RU"/>
        </w:rPr>
        <w:t>времени доступа при первом обращении</w:t>
      </w:r>
      <w:r w:rsidRPr="000D4115">
        <w:rPr>
          <w:rFonts w:ascii="Arial" w:eastAsia="Times New Roman" w:hAnsi="Arial" w:cs="Arial"/>
          <w:color w:val="000000"/>
          <w:sz w:val="24"/>
          <w:szCs w:val="24"/>
          <w:lang w:eastAsia="ru-RU"/>
        </w:rPr>
        <w:t> (</w:t>
      </w:r>
      <w:proofErr w:type="spellStart"/>
      <w:r w:rsidRPr="000D4115">
        <w:rPr>
          <w:rFonts w:ascii="Arial" w:eastAsia="Times New Roman" w:hAnsi="Arial" w:cs="Arial"/>
          <w:color w:val="000000"/>
          <w:sz w:val="24"/>
          <w:szCs w:val="24"/>
          <w:lang w:eastAsia="ru-RU"/>
        </w:rPr>
        <w:t>Latency</w:t>
      </w:r>
      <w:proofErr w:type="spellEnd"/>
      <w:r w:rsidRPr="000D4115">
        <w:rPr>
          <w:rFonts w:ascii="Arial" w:eastAsia="Times New Roman" w:hAnsi="Arial" w:cs="Arial"/>
          <w:color w:val="000000"/>
          <w:sz w:val="24"/>
          <w:szCs w:val="24"/>
          <w:lang w:eastAsia="ru-RU"/>
        </w:rPr>
        <w:t>) и </w:t>
      </w:r>
      <w:r w:rsidRPr="000D4115">
        <w:rPr>
          <w:rFonts w:ascii="Arial" w:eastAsia="Times New Roman" w:hAnsi="Arial" w:cs="Arial"/>
          <w:b/>
          <w:bCs/>
          <w:i/>
          <w:iCs/>
          <w:color w:val="000000"/>
          <w:sz w:val="24"/>
          <w:szCs w:val="24"/>
          <w:lang w:eastAsia="ru-RU"/>
        </w:rPr>
        <w:t>темпа передач</w:t>
      </w:r>
      <w:r w:rsidRPr="000D4115">
        <w:rPr>
          <w:rFonts w:ascii="Arial" w:eastAsia="Times New Roman" w:hAnsi="Arial" w:cs="Arial"/>
          <w:color w:val="000000"/>
          <w:sz w:val="24"/>
          <w:szCs w:val="24"/>
          <w:lang w:eastAsia="ru-RU"/>
        </w:rPr>
        <w:t> для последующих слов пакета.</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Применительно к ЗУ используется также параметр, называемый </w:t>
      </w:r>
      <w:r w:rsidRPr="000D4115">
        <w:rPr>
          <w:rFonts w:ascii="Arial" w:eastAsia="Times New Roman" w:hAnsi="Arial" w:cs="Arial"/>
          <w:b/>
          <w:bCs/>
          <w:i/>
          <w:iCs/>
          <w:color w:val="000000"/>
          <w:sz w:val="24"/>
          <w:szCs w:val="24"/>
          <w:lang w:eastAsia="ru-RU"/>
        </w:rPr>
        <w:t>полосой пропускания</w:t>
      </w:r>
      <w:r w:rsidRPr="000D4115">
        <w:rPr>
          <w:rFonts w:ascii="Arial" w:eastAsia="Times New Roman" w:hAnsi="Arial" w:cs="Arial"/>
          <w:color w:val="000000"/>
          <w:sz w:val="24"/>
          <w:szCs w:val="24"/>
          <w:lang w:eastAsia="ru-RU"/>
        </w:rPr>
        <w:t> </w:t>
      </w:r>
      <w:proofErr w:type="spellStart"/>
      <w:r w:rsidRPr="000D4115">
        <w:rPr>
          <w:rFonts w:ascii="Arial" w:eastAsia="Times New Roman" w:hAnsi="Arial" w:cs="Arial"/>
          <w:color w:val="000000"/>
          <w:sz w:val="24"/>
          <w:szCs w:val="24"/>
          <w:lang w:eastAsia="ru-RU"/>
        </w:rPr>
        <w:t>или</w:t>
      </w:r>
      <w:r w:rsidRPr="000D4115">
        <w:rPr>
          <w:rFonts w:ascii="Arial" w:eastAsia="Times New Roman" w:hAnsi="Arial" w:cs="Arial"/>
          <w:b/>
          <w:bCs/>
          <w:i/>
          <w:iCs/>
          <w:color w:val="000000"/>
          <w:sz w:val="24"/>
          <w:szCs w:val="24"/>
          <w:lang w:eastAsia="ru-RU"/>
        </w:rPr>
        <w:t>производительностью</w:t>
      </w:r>
      <w:proofErr w:type="spellEnd"/>
      <w:r w:rsidRPr="000D4115">
        <w:rPr>
          <w:rFonts w:ascii="Arial" w:eastAsia="Times New Roman" w:hAnsi="Arial" w:cs="Arial"/>
          <w:color w:val="000000"/>
          <w:sz w:val="24"/>
          <w:szCs w:val="24"/>
          <w:lang w:eastAsia="ru-RU"/>
        </w:rPr>
        <w:t>, и определяемый как произведение числа считываемых (или записываемых) в секунду слов на их разрядность. Например, ЗУ с темпом передачи слов 50 МГц при их разрядности 8 бит имеет полосу пропускания (производительность) 400 Мбит/с.</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Перечисленные динамические параметры являются </w:t>
      </w:r>
      <w:r w:rsidRPr="000D4115">
        <w:rPr>
          <w:rFonts w:ascii="Arial" w:eastAsia="Times New Roman" w:hAnsi="Arial" w:cs="Arial"/>
          <w:i/>
          <w:iCs/>
          <w:color w:val="000000"/>
          <w:sz w:val="24"/>
          <w:szCs w:val="24"/>
          <w:lang w:eastAsia="ru-RU"/>
        </w:rPr>
        <w:t>эксплуатационными</w:t>
      </w:r>
      <w:r w:rsidRPr="000D4115">
        <w:rPr>
          <w:rFonts w:ascii="Arial" w:eastAsia="Times New Roman" w:hAnsi="Arial" w:cs="Arial"/>
          <w:color w:val="000000"/>
          <w:sz w:val="24"/>
          <w:szCs w:val="24"/>
          <w:lang w:eastAsia="ru-RU"/>
        </w:rPr>
        <w:t> (измеряемыми). Кроме них существует ряд режимных параметров, обеспечение которых необходимо для нормального функционирования ЗУ, поскольку оно имеет несколько сигналов управления, сигналы адресации данных и самих данных и для них должно быть обеспечено определенное взаимное положение во времени. Для этих сигналов задаются длительности и ограничения по взаимному положению во времени.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Важным для микросхем памяти является </w:t>
      </w:r>
      <w:r w:rsidRPr="000D4115">
        <w:rPr>
          <w:rFonts w:ascii="Arial" w:eastAsia="Times New Roman" w:hAnsi="Arial" w:cs="Arial"/>
          <w:b/>
          <w:bCs/>
          <w:i/>
          <w:iCs/>
          <w:color w:val="000000"/>
          <w:sz w:val="24"/>
          <w:szCs w:val="24"/>
          <w:lang w:eastAsia="ru-RU"/>
        </w:rPr>
        <w:t xml:space="preserve">свойство </w:t>
      </w:r>
      <w:proofErr w:type="spellStart"/>
      <w:r w:rsidRPr="000D4115">
        <w:rPr>
          <w:rFonts w:ascii="Arial" w:eastAsia="Times New Roman" w:hAnsi="Arial" w:cs="Arial"/>
          <w:b/>
          <w:bCs/>
          <w:i/>
          <w:iCs/>
          <w:color w:val="000000"/>
          <w:sz w:val="24"/>
          <w:szCs w:val="24"/>
          <w:lang w:eastAsia="ru-RU"/>
        </w:rPr>
        <w:t>энергонезависимости</w:t>
      </w:r>
      <w:proofErr w:type="spellEnd"/>
      <w:r w:rsidRPr="000D4115">
        <w:rPr>
          <w:rFonts w:ascii="Arial" w:eastAsia="Times New Roman" w:hAnsi="Arial" w:cs="Arial"/>
          <w:color w:val="000000"/>
          <w:sz w:val="24"/>
          <w:szCs w:val="24"/>
          <w:lang w:eastAsia="ru-RU"/>
        </w:rPr>
        <w:t xml:space="preserve">, т.е. способность ЗУ сохранять данные при отключении напряжения питания. </w:t>
      </w:r>
      <w:proofErr w:type="spellStart"/>
      <w:r w:rsidRPr="000D4115">
        <w:rPr>
          <w:rFonts w:ascii="Arial" w:eastAsia="Times New Roman" w:hAnsi="Arial" w:cs="Arial"/>
          <w:color w:val="000000"/>
          <w:sz w:val="24"/>
          <w:szCs w:val="24"/>
          <w:lang w:eastAsia="ru-RU"/>
        </w:rPr>
        <w:t>Энергонезависимость</w:t>
      </w:r>
      <w:proofErr w:type="spellEnd"/>
      <w:r w:rsidRPr="000D4115">
        <w:rPr>
          <w:rFonts w:ascii="Arial" w:eastAsia="Times New Roman" w:hAnsi="Arial" w:cs="Arial"/>
          <w:color w:val="000000"/>
          <w:sz w:val="24"/>
          <w:szCs w:val="24"/>
          <w:lang w:eastAsia="ru-RU"/>
        </w:rPr>
        <w:t xml:space="preserve"> может быть </w:t>
      </w:r>
      <w:r w:rsidRPr="000D4115">
        <w:rPr>
          <w:rFonts w:ascii="Arial" w:eastAsia="Times New Roman" w:hAnsi="Arial" w:cs="Arial"/>
          <w:i/>
          <w:iCs/>
          <w:color w:val="000000"/>
          <w:sz w:val="24"/>
          <w:szCs w:val="24"/>
          <w:lang w:eastAsia="ru-RU"/>
        </w:rPr>
        <w:t>естественной</w:t>
      </w:r>
      <w:r w:rsidRPr="000D4115">
        <w:rPr>
          <w:rFonts w:ascii="Arial" w:eastAsia="Times New Roman" w:hAnsi="Arial" w:cs="Arial"/>
          <w:color w:val="000000"/>
          <w:sz w:val="24"/>
          <w:szCs w:val="24"/>
          <w:lang w:eastAsia="ru-RU"/>
        </w:rPr>
        <w:t>, т.е. присущей самим ЗЭ, или </w:t>
      </w:r>
      <w:r w:rsidRPr="000D4115">
        <w:rPr>
          <w:rFonts w:ascii="Arial" w:eastAsia="Times New Roman" w:hAnsi="Arial" w:cs="Arial"/>
          <w:i/>
          <w:iCs/>
          <w:color w:val="000000"/>
          <w:sz w:val="24"/>
          <w:szCs w:val="24"/>
          <w:lang w:eastAsia="ru-RU"/>
        </w:rPr>
        <w:t>искусственной</w:t>
      </w:r>
      <w:r w:rsidRPr="000D4115">
        <w:rPr>
          <w:rFonts w:ascii="Arial" w:eastAsia="Times New Roman" w:hAnsi="Arial" w:cs="Arial"/>
          <w:color w:val="000000"/>
          <w:sz w:val="24"/>
          <w:szCs w:val="24"/>
          <w:lang w:eastAsia="ru-RU"/>
        </w:rPr>
        <w:t>, достигаемой введением резервных источников питания, автоматически подключаемых к накопителю ЗУ при снятии основного питания или же дополнением схемы ЗУ специальными вспомогательными энергонезависимыми элементами памяти.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Классификация современных ЗУ</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Для классификации ЗУ (см. рисунок на следующей странице) важнейшим признаком является способ доступа к данным.</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При </w:t>
      </w:r>
      <w:r w:rsidRPr="000D4115">
        <w:rPr>
          <w:rFonts w:ascii="Arial" w:eastAsia="Times New Roman" w:hAnsi="Arial" w:cs="Arial"/>
          <w:i/>
          <w:iCs/>
          <w:color w:val="000000"/>
          <w:sz w:val="24"/>
          <w:szCs w:val="24"/>
          <w:lang w:eastAsia="ru-RU"/>
        </w:rPr>
        <w:t>адресном</w:t>
      </w:r>
      <w:r w:rsidRPr="000D4115">
        <w:rPr>
          <w:rFonts w:ascii="Arial" w:eastAsia="Times New Roman" w:hAnsi="Arial" w:cs="Arial"/>
          <w:color w:val="000000"/>
          <w:sz w:val="24"/>
          <w:szCs w:val="24"/>
          <w:lang w:eastAsia="ru-RU"/>
        </w:rPr>
        <w:t> доступе код на адресных входах указывает ячейку, с которой ведется обмен. Все ячейки адресной памяти в момент обращения равнодоступны. Эти ЗУ наиболее разработаны, и другие виды памяти часто строят на основе адресной с соответствующими модификациями.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Адресные</w:t>
      </w:r>
      <w:r w:rsidRPr="000D4115">
        <w:rPr>
          <w:rFonts w:ascii="Arial" w:eastAsia="Times New Roman" w:hAnsi="Arial" w:cs="Arial"/>
          <w:b/>
          <w:bCs/>
          <w:i/>
          <w:iCs/>
          <w:color w:val="000000"/>
          <w:sz w:val="24"/>
          <w:szCs w:val="24"/>
          <w:lang w:val="en-US" w:eastAsia="ru-RU"/>
        </w:rPr>
        <w:t> </w:t>
      </w:r>
      <w:r w:rsidRPr="000D4115">
        <w:rPr>
          <w:rFonts w:ascii="Arial" w:eastAsia="Times New Roman" w:hAnsi="Arial" w:cs="Arial"/>
          <w:b/>
          <w:bCs/>
          <w:i/>
          <w:iCs/>
          <w:color w:val="000000"/>
          <w:sz w:val="24"/>
          <w:szCs w:val="24"/>
          <w:lang w:eastAsia="ru-RU"/>
        </w:rPr>
        <w:t>ЗУ</w:t>
      </w:r>
      <w:r w:rsidRPr="000D4115">
        <w:rPr>
          <w:rFonts w:ascii="Arial" w:eastAsia="Times New Roman" w:hAnsi="Arial" w:cs="Arial"/>
          <w:b/>
          <w:bCs/>
          <w:i/>
          <w:iCs/>
          <w:color w:val="000000"/>
          <w:sz w:val="24"/>
          <w:szCs w:val="24"/>
          <w:lang w:val="en-US" w:eastAsia="ru-RU"/>
        </w:rPr>
        <w:t> </w:t>
      </w:r>
      <w:r w:rsidRPr="000D4115">
        <w:rPr>
          <w:rFonts w:ascii="Arial" w:eastAsia="Times New Roman" w:hAnsi="Arial" w:cs="Arial"/>
          <w:b/>
          <w:bCs/>
          <w:i/>
          <w:iCs/>
          <w:color w:val="000000"/>
          <w:sz w:val="24"/>
          <w:szCs w:val="24"/>
          <w:lang w:eastAsia="ru-RU"/>
        </w:rPr>
        <w:t>делятся</w:t>
      </w:r>
      <w:r w:rsidRPr="000D4115">
        <w:rPr>
          <w:rFonts w:ascii="Arial" w:eastAsia="Times New Roman" w:hAnsi="Arial" w:cs="Arial"/>
          <w:b/>
          <w:bCs/>
          <w:i/>
          <w:iCs/>
          <w:color w:val="000000"/>
          <w:sz w:val="24"/>
          <w:szCs w:val="24"/>
          <w:lang w:val="en-US" w:eastAsia="ru-RU"/>
        </w:rPr>
        <w:t> </w:t>
      </w:r>
      <w:r w:rsidRPr="000D4115">
        <w:rPr>
          <w:rFonts w:ascii="Arial" w:eastAsia="Times New Roman" w:hAnsi="Arial" w:cs="Arial"/>
          <w:b/>
          <w:bCs/>
          <w:i/>
          <w:iCs/>
          <w:color w:val="000000"/>
          <w:sz w:val="24"/>
          <w:szCs w:val="24"/>
          <w:lang w:eastAsia="ru-RU"/>
        </w:rPr>
        <w:t>на</w:t>
      </w:r>
      <w:r w:rsidRPr="000D4115">
        <w:rPr>
          <w:rFonts w:ascii="Arial" w:eastAsia="Times New Roman" w:hAnsi="Arial" w:cs="Arial"/>
          <w:b/>
          <w:bCs/>
          <w:i/>
          <w:iCs/>
          <w:color w:val="000000"/>
          <w:sz w:val="24"/>
          <w:szCs w:val="24"/>
          <w:lang w:val="en-US" w:eastAsia="ru-RU"/>
        </w:rPr>
        <w:t> RAM (Random Access Memory) </w:t>
      </w:r>
      <w:r w:rsidRPr="000D4115">
        <w:rPr>
          <w:rFonts w:ascii="Arial" w:eastAsia="Times New Roman" w:hAnsi="Arial" w:cs="Arial"/>
          <w:b/>
          <w:bCs/>
          <w:i/>
          <w:iCs/>
          <w:color w:val="000000"/>
          <w:sz w:val="24"/>
          <w:szCs w:val="24"/>
          <w:lang w:eastAsia="ru-RU"/>
        </w:rPr>
        <w:t>и</w:t>
      </w:r>
      <w:r w:rsidRPr="000D4115">
        <w:rPr>
          <w:rFonts w:ascii="Arial" w:eastAsia="Times New Roman" w:hAnsi="Arial" w:cs="Arial"/>
          <w:b/>
          <w:bCs/>
          <w:i/>
          <w:iCs/>
          <w:color w:val="000000"/>
          <w:sz w:val="24"/>
          <w:szCs w:val="24"/>
          <w:lang w:val="en-US" w:eastAsia="ru-RU"/>
        </w:rPr>
        <w:t xml:space="preserve"> ROM (Read-Only </w:t>
      </w:r>
      <w:proofErr w:type="spellStart"/>
      <w:r w:rsidRPr="000D4115">
        <w:rPr>
          <w:rFonts w:ascii="Arial" w:eastAsia="Times New Roman" w:hAnsi="Arial" w:cs="Arial"/>
          <w:b/>
          <w:bCs/>
          <w:i/>
          <w:iCs/>
          <w:color w:val="000000"/>
          <w:sz w:val="24"/>
          <w:szCs w:val="24"/>
          <w:lang w:val="en-US" w:eastAsia="ru-RU"/>
        </w:rPr>
        <w:t>Memoty</w:t>
      </w:r>
      <w:proofErr w:type="spellEnd"/>
      <w:r w:rsidRPr="000D4115">
        <w:rPr>
          <w:rFonts w:ascii="Arial" w:eastAsia="Times New Roman" w:hAnsi="Arial" w:cs="Arial"/>
          <w:b/>
          <w:bCs/>
          <w:i/>
          <w:iCs/>
          <w:color w:val="000000"/>
          <w:sz w:val="24"/>
          <w:szCs w:val="24"/>
          <w:lang w:val="en-US" w:eastAsia="ru-RU"/>
        </w:rPr>
        <w:t>). </w:t>
      </w:r>
      <w:r w:rsidRPr="000D4115">
        <w:rPr>
          <w:rFonts w:ascii="Arial" w:eastAsia="Times New Roman" w:hAnsi="Arial" w:cs="Arial"/>
          <w:color w:val="000000"/>
          <w:sz w:val="24"/>
          <w:szCs w:val="24"/>
          <w:lang w:eastAsia="ru-RU"/>
        </w:rPr>
        <w:t xml:space="preserve">Русские синонимы термина RAM: ОЗУ (оперативные ЗУ) или ЗУПВ (ЗУ с произвольной выборкой). Оперативные ЗУ хранят данные, участвующие в обмене </w:t>
      </w:r>
      <w:r w:rsidRPr="000D4115">
        <w:rPr>
          <w:rFonts w:ascii="Arial" w:eastAsia="Times New Roman" w:hAnsi="Arial" w:cs="Arial"/>
          <w:color w:val="000000"/>
          <w:sz w:val="24"/>
          <w:szCs w:val="24"/>
          <w:lang w:eastAsia="ru-RU"/>
        </w:rPr>
        <w:lastRenderedPageBreak/>
        <w:t xml:space="preserve">при исполнении текущей программы, которые могут быть изменены в произвольный момент времени. Современные ОЗУ, как правило, не обладают </w:t>
      </w:r>
      <w:proofErr w:type="spellStart"/>
      <w:r w:rsidRPr="000D4115">
        <w:rPr>
          <w:rFonts w:ascii="Arial" w:eastAsia="Times New Roman" w:hAnsi="Arial" w:cs="Arial"/>
          <w:color w:val="000000"/>
          <w:sz w:val="24"/>
          <w:szCs w:val="24"/>
          <w:lang w:eastAsia="ru-RU"/>
        </w:rPr>
        <w:t>энергонезависимостью</w:t>
      </w:r>
      <w:proofErr w:type="spellEnd"/>
      <w:r w:rsidRPr="000D4115">
        <w:rPr>
          <w:rFonts w:ascii="Arial" w:eastAsia="Times New Roman" w:hAnsi="Arial" w:cs="Arial"/>
          <w:color w:val="000000"/>
          <w:sz w:val="24"/>
          <w:szCs w:val="24"/>
          <w:lang w:eastAsia="ru-RU"/>
        </w:rPr>
        <w:t xml:space="preserve"> (этим свойством обладают новые перспективные варианты ОЗУ, которые, возможно, вскоре начнут заменять существующие).</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ROM (русский эквивалент – ПЗУ, т.е. постоянные ЗУ) содержимое либо вообще не изменяется, либо изменяется, но редко и в специальном режиме. Для рабочего режима это "память только для чтения".</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noProof/>
          <w:color w:val="000000"/>
          <w:sz w:val="24"/>
          <w:szCs w:val="24"/>
          <w:lang w:eastAsia="ru-RU"/>
        </w:rPr>
        <w:lastRenderedPageBreak/>
        <w:drawing>
          <wp:inline distT="0" distB="0" distL="0" distR="0" wp14:anchorId="40048967" wp14:editId="1A5C9478">
            <wp:extent cx="5524500" cy="9248775"/>
            <wp:effectExtent l="0" t="0" r="0" b="9525"/>
            <wp:docPr id="1" name="Рисунок 1" descr="https://studfile.net/html/710/197/html_z3B5Th8jsK.B9vD/img-t1jy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710/197/html_z3B5Th8jsK.B9vD/img-t1jycz.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9248775"/>
                    </a:xfrm>
                    <a:prstGeom prst="rect">
                      <a:avLst/>
                    </a:prstGeom>
                    <a:noFill/>
                    <a:ln>
                      <a:noFill/>
                    </a:ln>
                  </pic:spPr>
                </pic:pic>
              </a:graphicData>
            </a:graphic>
          </wp:inline>
        </w:drawing>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i/>
          <w:iCs/>
          <w:color w:val="000000"/>
          <w:sz w:val="24"/>
          <w:szCs w:val="24"/>
          <w:lang w:eastAsia="ru-RU"/>
        </w:rPr>
        <w:lastRenderedPageBreak/>
        <w:t xml:space="preserve">Постоянная </w:t>
      </w:r>
      <w:proofErr w:type="spellStart"/>
      <w:r w:rsidRPr="000D4115">
        <w:rPr>
          <w:rFonts w:ascii="Arial" w:eastAsia="Times New Roman" w:hAnsi="Arial" w:cs="Arial"/>
          <w:i/>
          <w:iCs/>
          <w:color w:val="000000"/>
          <w:sz w:val="24"/>
          <w:szCs w:val="24"/>
          <w:lang w:eastAsia="ru-RU"/>
        </w:rPr>
        <w:t>память</w:t>
      </w:r>
      <w:r w:rsidRPr="000D4115">
        <w:rPr>
          <w:rFonts w:ascii="Arial" w:eastAsia="Times New Roman" w:hAnsi="Arial" w:cs="Arial"/>
          <w:color w:val="000000"/>
          <w:sz w:val="24"/>
          <w:szCs w:val="24"/>
          <w:lang w:eastAsia="ru-RU"/>
        </w:rPr>
        <w:t>типа</w:t>
      </w:r>
      <w:proofErr w:type="spellEnd"/>
      <w:r w:rsidRPr="000D4115">
        <w:rPr>
          <w:rFonts w:ascii="Arial" w:eastAsia="Times New Roman" w:hAnsi="Arial" w:cs="Arial"/>
          <w:color w:val="000000"/>
          <w:sz w:val="24"/>
          <w:szCs w:val="24"/>
          <w:lang w:eastAsia="ru-RU"/>
        </w:rPr>
        <w:t xml:space="preserve"> </w:t>
      </w:r>
      <w:proofErr w:type="spellStart"/>
      <w:r w:rsidRPr="000D4115">
        <w:rPr>
          <w:rFonts w:ascii="Arial" w:eastAsia="Times New Roman" w:hAnsi="Arial" w:cs="Arial"/>
          <w:color w:val="000000"/>
          <w:sz w:val="24"/>
          <w:szCs w:val="24"/>
          <w:lang w:eastAsia="ru-RU"/>
        </w:rPr>
        <w:t>Mask</w:t>
      </w:r>
      <w:proofErr w:type="spellEnd"/>
      <w:r w:rsidRPr="000D4115">
        <w:rPr>
          <w:rFonts w:ascii="Arial" w:eastAsia="Times New Roman" w:hAnsi="Arial" w:cs="Arial"/>
          <w:color w:val="000000"/>
          <w:sz w:val="24"/>
          <w:szCs w:val="24"/>
          <w:lang w:eastAsia="ru-RU"/>
        </w:rPr>
        <w:t xml:space="preserve"> ROM, обозначенная как ROM(M), программируется при изготовлении методами интегральной технологии с помощью масок. На русском языке ее можно назвать памятью типа ПЗУМ (ПЗУ масочные). Для потребителя это в полном смысле слова постоянная память, т.к. изменить ее содержимое он не может.</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 xml:space="preserve">В следующих четырех разновидностях ROM в обозначениях присутствует буква Р (от </w:t>
      </w:r>
      <w:proofErr w:type="spellStart"/>
      <w:r w:rsidRPr="000D4115">
        <w:rPr>
          <w:rFonts w:ascii="Arial" w:eastAsia="Times New Roman" w:hAnsi="Arial" w:cs="Arial"/>
          <w:color w:val="000000"/>
          <w:sz w:val="24"/>
          <w:szCs w:val="24"/>
          <w:lang w:eastAsia="ru-RU"/>
        </w:rPr>
        <w:t>Programmable</w:t>
      </w:r>
      <w:proofErr w:type="spellEnd"/>
      <w:r w:rsidRPr="000D4115">
        <w:rPr>
          <w:rFonts w:ascii="Arial" w:eastAsia="Times New Roman" w:hAnsi="Arial" w:cs="Arial"/>
          <w:color w:val="000000"/>
          <w:sz w:val="24"/>
          <w:szCs w:val="24"/>
          <w:lang w:eastAsia="ru-RU"/>
        </w:rPr>
        <w:t xml:space="preserve">) </w:t>
      </w:r>
      <w:proofErr w:type="spellStart"/>
      <w:r w:rsidRPr="000D4115">
        <w:rPr>
          <w:rFonts w:ascii="Arial" w:eastAsia="Times New Roman" w:hAnsi="Arial" w:cs="Arial"/>
          <w:color w:val="000000"/>
          <w:sz w:val="24"/>
          <w:szCs w:val="24"/>
          <w:lang w:eastAsia="ru-RU"/>
        </w:rPr>
        <w:t>Это</w:t>
      </w:r>
      <w:r w:rsidRPr="000D4115">
        <w:rPr>
          <w:rFonts w:ascii="Arial" w:eastAsia="Times New Roman" w:hAnsi="Arial" w:cs="Arial"/>
          <w:i/>
          <w:iCs/>
          <w:color w:val="000000"/>
          <w:sz w:val="24"/>
          <w:szCs w:val="24"/>
          <w:lang w:eastAsia="ru-RU"/>
        </w:rPr>
        <w:t>программируемая</w:t>
      </w:r>
      <w:proofErr w:type="spellEnd"/>
      <w:r w:rsidRPr="000D4115">
        <w:rPr>
          <w:rFonts w:ascii="Arial" w:eastAsia="Times New Roman" w:hAnsi="Arial" w:cs="Arial"/>
          <w:i/>
          <w:iCs/>
          <w:color w:val="000000"/>
          <w:sz w:val="24"/>
          <w:szCs w:val="24"/>
          <w:lang w:eastAsia="ru-RU"/>
        </w:rPr>
        <w:t xml:space="preserve"> пользователем память</w:t>
      </w:r>
      <w:r w:rsidRPr="000D4115">
        <w:rPr>
          <w:rFonts w:ascii="Arial" w:eastAsia="Times New Roman" w:hAnsi="Arial" w:cs="Arial"/>
          <w:color w:val="000000"/>
          <w:sz w:val="24"/>
          <w:szCs w:val="24"/>
          <w:lang w:eastAsia="ru-RU"/>
        </w:rPr>
        <w:t xml:space="preserve"> (в русской терминологии ППЗУ). В память типов PROM и EPROM-OTP содержимое записывается однократно (ОТР означает </w:t>
      </w:r>
      <w:proofErr w:type="spellStart"/>
      <w:r w:rsidRPr="000D4115">
        <w:rPr>
          <w:rFonts w:ascii="Arial" w:eastAsia="Times New Roman" w:hAnsi="Arial" w:cs="Arial"/>
          <w:color w:val="000000"/>
          <w:sz w:val="24"/>
          <w:szCs w:val="24"/>
          <w:lang w:eastAsia="ru-RU"/>
        </w:rPr>
        <w:t>One</w:t>
      </w:r>
      <w:proofErr w:type="spellEnd"/>
      <w:r w:rsidRPr="000D4115">
        <w:rPr>
          <w:rFonts w:ascii="Arial" w:eastAsia="Times New Roman" w:hAnsi="Arial" w:cs="Arial"/>
          <w:color w:val="000000"/>
          <w:sz w:val="24"/>
          <w:szCs w:val="24"/>
          <w:lang w:eastAsia="ru-RU"/>
        </w:rPr>
        <w:t xml:space="preserve"> </w:t>
      </w:r>
      <w:proofErr w:type="spellStart"/>
      <w:r w:rsidRPr="000D4115">
        <w:rPr>
          <w:rFonts w:ascii="Arial" w:eastAsia="Times New Roman" w:hAnsi="Arial" w:cs="Arial"/>
          <w:color w:val="000000"/>
          <w:sz w:val="24"/>
          <w:szCs w:val="24"/>
          <w:lang w:eastAsia="ru-RU"/>
        </w:rPr>
        <w:t>Time</w:t>
      </w:r>
      <w:proofErr w:type="spellEnd"/>
      <w:r w:rsidRPr="000D4115">
        <w:rPr>
          <w:rFonts w:ascii="Arial" w:eastAsia="Times New Roman" w:hAnsi="Arial" w:cs="Arial"/>
          <w:color w:val="000000"/>
          <w:sz w:val="24"/>
          <w:szCs w:val="24"/>
          <w:lang w:eastAsia="ru-RU"/>
        </w:rPr>
        <w:t xml:space="preserve"> </w:t>
      </w:r>
      <w:proofErr w:type="spellStart"/>
      <w:r w:rsidRPr="000D4115">
        <w:rPr>
          <w:rFonts w:ascii="Arial" w:eastAsia="Times New Roman" w:hAnsi="Arial" w:cs="Arial"/>
          <w:color w:val="000000"/>
          <w:sz w:val="24"/>
          <w:szCs w:val="24"/>
          <w:lang w:eastAsia="ru-RU"/>
        </w:rPr>
        <w:t>Programmable</w:t>
      </w:r>
      <w:proofErr w:type="spellEnd"/>
      <w:r w:rsidRPr="000D4115">
        <w:rPr>
          <w:rFonts w:ascii="Arial" w:eastAsia="Times New Roman" w:hAnsi="Arial" w:cs="Arial"/>
          <w:color w:val="000000"/>
          <w:sz w:val="24"/>
          <w:szCs w:val="24"/>
          <w:lang w:eastAsia="ru-RU"/>
        </w:rPr>
        <w:t>). В ЗУ типов EPROM, EEPROM и FLASH содержимое может быть изменено путем стирания старой информации и записи новой. В памяти EPROM (</w:t>
      </w:r>
      <w:proofErr w:type="spellStart"/>
      <w:r w:rsidRPr="000D4115">
        <w:rPr>
          <w:rFonts w:ascii="Arial" w:eastAsia="Times New Roman" w:hAnsi="Arial" w:cs="Arial"/>
          <w:color w:val="000000"/>
          <w:sz w:val="24"/>
          <w:szCs w:val="24"/>
          <w:lang w:eastAsia="ru-RU"/>
        </w:rPr>
        <w:t>Erasable</w:t>
      </w:r>
      <w:proofErr w:type="spellEnd"/>
      <w:r w:rsidRPr="000D4115">
        <w:rPr>
          <w:rFonts w:ascii="Arial" w:eastAsia="Times New Roman" w:hAnsi="Arial" w:cs="Arial"/>
          <w:color w:val="000000"/>
          <w:sz w:val="24"/>
          <w:szCs w:val="24"/>
          <w:lang w:eastAsia="ru-RU"/>
        </w:rPr>
        <w:t xml:space="preserve"> </w:t>
      </w:r>
      <w:proofErr w:type="spellStart"/>
      <w:r w:rsidRPr="000D4115">
        <w:rPr>
          <w:rFonts w:ascii="Arial" w:eastAsia="Times New Roman" w:hAnsi="Arial" w:cs="Arial"/>
          <w:color w:val="000000"/>
          <w:sz w:val="24"/>
          <w:szCs w:val="24"/>
          <w:lang w:eastAsia="ru-RU"/>
        </w:rPr>
        <w:t>Programmable</w:t>
      </w:r>
      <w:proofErr w:type="spellEnd"/>
      <w:r w:rsidRPr="000D4115">
        <w:rPr>
          <w:rFonts w:ascii="Arial" w:eastAsia="Times New Roman" w:hAnsi="Arial" w:cs="Arial"/>
          <w:color w:val="000000"/>
          <w:sz w:val="24"/>
          <w:szCs w:val="24"/>
          <w:lang w:eastAsia="ru-RU"/>
        </w:rPr>
        <w:t xml:space="preserve"> ROM) стирание выполняется облучением кристалла ультрафиолетовыми лучами, ее русское название РПЗУ-УФ (</w:t>
      </w:r>
      <w:proofErr w:type="spellStart"/>
      <w:r w:rsidRPr="000D4115">
        <w:rPr>
          <w:rFonts w:ascii="Arial" w:eastAsia="Times New Roman" w:hAnsi="Arial" w:cs="Arial"/>
          <w:color w:val="000000"/>
          <w:sz w:val="24"/>
          <w:szCs w:val="24"/>
          <w:lang w:eastAsia="ru-RU"/>
        </w:rPr>
        <w:t>репрограммируемое</w:t>
      </w:r>
      <w:proofErr w:type="spellEnd"/>
      <w:r w:rsidRPr="000D4115">
        <w:rPr>
          <w:rFonts w:ascii="Arial" w:eastAsia="Times New Roman" w:hAnsi="Arial" w:cs="Arial"/>
          <w:color w:val="000000"/>
          <w:sz w:val="24"/>
          <w:szCs w:val="24"/>
          <w:lang w:eastAsia="ru-RU"/>
        </w:rPr>
        <w:t xml:space="preserve"> ПЗУ с УФ-стиранием).</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EEPROM (</w:t>
      </w:r>
      <w:proofErr w:type="spellStart"/>
      <w:r w:rsidRPr="000D4115">
        <w:rPr>
          <w:rFonts w:ascii="Arial" w:eastAsia="Times New Roman" w:hAnsi="Arial" w:cs="Arial"/>
          <w:color w:val="000000"/>
          <w:sz w:val="24"/>
          <w:szCs w:val="24"/>
          <w:lang w:eastAsia="ru-RU"/>
        </w:rPr>
        <w:t>Electrically</w:t>
      </w:r>
      <w:proofErr w:type="spellEnd"/>
      <w:r w:rsidRPr="000D4115">
        <w:rPr>
          <w:rFonts w:ascii="Arial" w:eastAsia="Times New Roman" w:hAnsi="Arial" w:cs="Arial"/>
          <w:color w:val="000000"/>
          <w:sz w:val="24"/>
          <w:szCs w:val="24"/>
          <w:lang w:eastAsia="ru-RU"/>
        </w:rPr>
        <w:t xml:space="preserve"> </w:t>
      </w:r>
      <w:proofErr w:type="spellStart"/>
      <w:r w:rsidRPr="000D4115">
        <w:rPr>
          <w:rFonts w:ascii="Arial" w:eastAsia="Times New Roman" w:hAnsi="Arial" w:cs="Arial"/>
          <w:color w:val="000000"/>
          <w:sz w:val="24"/>
          <w:szCs w:val="24"/>
          <w:lang w:eastAsia="ru-RU"/>
        </w:rPr>
        <w:t>Erasable</w:t>
      </w:r>
      <w:proofErr w:type="spellEnd"/>
      <w:r w:rsidRPr="000D4115">
        <w:rPr>
          <w:rFonts w:ascii="Arial" w:eastAsia="Times New Roman" w:hAnsi="Arial" w:cs="Arial"/>
          <w:color w:val="000000"/>
          <w:sz w:val="24"/>
          <w:szCs w:val="24"/>
          <w:lang w:eastAsia="ru-RU"/>
        </w:rPr>
        <w:t xml:space="preserve"> </w:t>
      </w:r>
      <w:proofErr w:type="spellStart"/>
      <w:r w:rsidRPr="000D4115">
        <w:rPr>
          <w:rFonts w:ascii="Arial" w:eastAsia="Times New Roman" w:hAnsi="Arial" w:cs="Arial"/>
          <w:color w:val="000000"/>
          <w:sz w:val="24"/>
          <w:szCs w:val="24"/>
          <w:lang w:eastAsia="ru-RU"/>
        </w:rPr>
        <w:t>Programmable</w:t>
      </w:r>
      <w:proofErr w:type="spellEnd"/>
      <w:r w:rsidRPr="000D4115">
        <w:rPr>
          <w:rFonts w:ascii="Arial" w:eastAsia="Times New Roman" w:hAnsi="Arial" w:cs="Arial"/>
          <w:color w:val="000000"/>
          <w:sz w:val="24"/>
          <w:szCs w:val="24"/>
          <w:lang w:eastAsia="ru-RU"/>
        </w:rPr>
        <w:t xml:space="preserve"> ROM) стирание производится электрическими сигналами, ее русское название РПЗУ-ЭС (</w:t>
      </w:r>
      <w:proofErr w:type="spellStart"/>
      <w:r w:rsidRPr="000D4115">
        <w:rPr>
          <w:rFonts w:ascii="Arial" w:eastAsia="Times New Roman" w:hAnsi="Arial" w:cs="Arial"/>
          <w:color w:val="000000"/>
          <w:sz w:val="24"/>
          <w:szCs w:val="24"/>
          <w:lang w:eastAsia="ru-RU"/>
        </w:rPr>
        <w:t>репрограммируемое</w:t>
      </w:r>
      <w:proofErr w:type="spellEnd"/>
      <w:r w:rsidRPr="000D4115">
        <w:rPr>
          <w:rFonts w:ascii="Arial" w:eastAsia="Times New Roman" w:hAnsi="Arial" w:cs="Arial"/>
          <w:color w:val="000000"/>
          <w:sz w:val="24"/>
          <w:szCs w:val="24"/>
          <w:lang w:eastAsia="ru-RU"/>
        </w:rPr>
        <w:t xml:space="preserve"> ПЗУ с электрическим стиранием) или ЭСППЗУ (электрически стираемое программируемое ПЗУ). Запись данных в EPROM, EEPROM и FLASH производится электрическими сигналами.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Программирование PROM, EPROM и EEPROM производится в обычных лабораторных условиях. Для ЗУ типов PROM и EPROM это делается с помощью программаторов. Для EEPROM возможно также использование специальных режимов для программирования без изъятия микросхемы из устройства, в котором она используется. Запоминающие элементы памяти типа FLASH принципиально подобны применяемым в EPROM и EEPROM, но эта память имеет структурные и технологические особенности, позволяющие выделить ее в отдельный вид.</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RAM делятся на статические и динамические</w:t>
      </w:r>
      <w:r w:rsidRPr="000D4115">
        <w:rPr>
          <w:rFonts w:ascii="Arial" w:eastAsia="Times New Roman" w:hAnsi="Arial" w:cs="Arial"/>
          <w:color w:val="000000"/>
          <w:sz w:val="24"/>
          <w:szCs w:val="24"/>
          <w:lang w:eastAsia="ru-RU"/>
        </w:rPr>
        <w:t>. В статических RAM запоминающими элементами являются триггеры, сохраняющие свое состояние, пока схема находится под питанием и нет новой записи данных. В динамических RAM данные хранятся в виде зарядов конденсаторов, образуемых элементами МОП-структур. Саморазряд конденсаторов ведет к разрушению данных, поэтому они должны периодически (каждые несколько миллисекунд) регенерироваться, что усложняет эксплуатацию ЗУ. В то же время плотность упаковки элементов динамической памяти в несколько раз превышает плотность упаковки, достижимую в статических RAM, поэтому динамические ЗУ имеют намного более высокую информационную емкость и в несколько раз дешевле более быстродействующих статических.</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Разработаны также ЗУ с динамическими запоминающими элементами, имеющие внутреннюю встроенную систему регенерации, у которых внешнее поведение становится аналогичным поведению статических ЗУ.</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Статические ОЗУ в английской и международной терминологии называются SRAM (</w:t>
      </w:r>
      <w:proofErr w:type="spellStart"/>
      <w:r w:rsidRPr="000D4115">
        <w:rPr>
          <w:rFonts w:ascii="Arial" w:eastAsia="Times New Roman" w:hAnsi="Arial" w:cs="Arial"/>
          <w:color w:val="000000"/>
          <w:sz w:val="24"/>
          <w:szCs w:val="24"/>
          <w:lang w:eastAsia="ru-RU"/>
        </w:rPr>
        <w:t>Static</w:t>
      </w:r>
      <w:proofErr w:type="spellEnd"/>
      <w:r w:rsidRPr="000D4115">
        <w:rPr>
          <w:rFonts w:ascii="Arial" w:eastAsia="Times New Roman" w:hAnsi="Arial" w:cs="Arial"/>
          <w:color w:val="000000"/>
          <w:sz w:val="24"/>
          <w:szCs w:val="24"/>
          <w:lang w:eastAsia="ru-RU"/>
        </w:rPr>
        <w:t xml:space="preserve"> RAM), а динамические - DRAM (</w:t>
      </w:r>
      <w:proofErr w:type="spellStart"/>
      <w:r w:rsidRPr="000D4115">
        <w:rPr>
          <w:rFonts w:ascii="Arial" w:eastAsia="Times New Roman" w:hAnsi="Arial" w:cs="Arial"/>
          <w:color w:val="000000"/>
          <w:sz w:val="24"/>
          <w:szCs w:val="24"/>
          <w:lang w:eastAsia="ru-RU"/>
        </w:rPr>
        <w:t>Dynamic</w:t>
      </w:r>
      <w:proofErr w:type="spellEnd"/>
      <w:r w:rsidRPr="000D4115">
        <w:rPr>
          <w:rFonts w:ascii="Arial" w:eastAsia="Times New Roman" w:hAnsi="Arial" w:cs="Arial"/>
          <w:color w:val="000000"/>
          <w:sz w:val="24"/>
          <w:szCs w:val="24"/>
          <w:lang w:eastAsia="ru-RU"/>
        </w:rPr>
        <w:t xml:space="preserve"> RAM).</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Статические ОЗУ разделены в классификации на </w:t>
      </w:r>
      <w:r w:rsidRPr="000D4115">
        <w:rPr>
          <w:rFonts w:ascii="Arial" w:eastAsia="Times New Roman" w:hAnsi="Arial" w:cs="Arial"/>
          <w:b/>
          <w:bCs/>
          <w:i/>
          <w:iCs/>
          <w:color w:val="000000"/>
          <w:sz w:val="24"/>
          <w:szCs w:val="24"/>
          <w:lang w:eastAsia="ru-RU"/>
        </w:rPr>
        <w:t>асинхронные</w:t>
      </w:r>
      <w:r w:rsidRPr="000D4115">
        <w:rPr>
          <w:rFonts w:ascii="Arial" w:eastAsia="Times New Roman" w:hAnsi="Arial" w:cs="Arial"/>
          <w:color w:val="000000"/>
          <w:sz w:val="24"/>
          <w:szCs w:val="24"/>
          <w:lang w:eastAsia="ru-RU"/>
        </w:rPr>
        <w:t> и </w:t>
      </w:r>
      <w:r w:rsidRPr="000D4115">
        <w:rPr>
          <w:rFonts w:ascii="Arial" w:eastAsia="Times New Roman" w:hAnsi="Arial" w:cs="Arial"/>
          <w:b/>
          <w:bCs/>
          <w:i/>
          <w:iCs/>
          <w:color w:val="000000"/>
          <w:sz w:val="24"/>
          <w:szCs w:val="24"/>
          <w:lang w:eastAsia="ru-RU"/>
        </w:rPr>
        <w:t>синхронные.</w:t>
      </w:r>
      <w:r w:rsidRPr="000D4115">
        <w:rPr>
          <w:rFonts w:ascii="Arial" w:eastAsia="Times New Roman" w:hAnsi="Arial" w:cs="Arial"/>
          <w:color w:val="000000"/>
          <w:sz w:val="24"/>
          <w:szCs w:val="24"/>
          <w:lang w:eastAsia="ru-RU"/>
        </w:rPr>
        <w:t> Асинхронные ОЗУ названы также </w:t>
      </w:r>
      <w:r w:rsidRPr="000D4115">
        <w:rPr>
          <w:rFonts w:ascii="Arial" w:eastAsia="Times New Roman" w:hAnsi="Arial" w:cs="Arial"/>
          <w:b/>
          <w:bCs/>
          <w:i/>
          <w:iCs/>
          <w:color w:val="000000"/>
          <w:sz w:val="24"/>
          <w:szCs w:val="24"/>
          <w:lang w:eastAsia="ru-RU"/>
        </w:rPr>
        <w:t>стандартными</w:t>
      </w:r>
      <w:r w:rsidRPr="000D4115">
        <w:rPr>
          <w:rFonts w:ascii="Arial" w:eastAsia="Times New Roman" w:hAnsi="Arial" w:cs="Arial"/>
          <w:color w:val="000000"/>
          <w:sz w:val="24"/>
          <w:szCs w:val="24"/>
          <w:lang w:eastAsia="ru-RU"/>
        </w:rPr>
        <w:t xml:space="preserve">, т.к. до недавнего времени они были практически </w:t>
      </w:r>
      <w:r w:rsidRPr="000D4115">
        <w:rPr>
          <w:rFonts w:ascii="Arial" w:eastAsia="Times New Roman" w:hAnsi="Arial" w:cs="Arial"/>
          <w:color w:val="000000"/>
          <w:sz w:val="24"/>
          <w:szCs w:val="24"/>
          <w:lang w:eastAsia="ru-RU"/>
        </w:rPr>
        <w:lastRenderedPageBreak/>
        <w:t xml:space="preserve">единственными представителями статических </w:t>
      </w:r>
      <w:proofErr w:type="gramStart"/>
      <w:r w:rsidRPr="000D4115">
        <w:rPr>
          <w:rFonts w:ascii="Arial" w:eastAsia="Times New Roman" w:hAnsi="Arial" w:cs="Arial"/>
          <w:color w:val="000000"/>
          <w:sz w:val="24"/>
          <w:szCs w:val="24"/>
          <w:lang w:eastAsia="ru-RU"/>
        </w:rPr>
        <w:t>микро схем</w:t>
      </w:r>
      <w:proofErr w:type="gramEnd"/>
      <w:r w:rsidRPr="000D4115">
        <w:rPr>
          <w:rFonts w:ascii="Arial" w:eastAsia="Times New Roman" w:hAnsi="Arial" w:cs="Arial"/>
          <w:color w:val="000000"/>
          <w:sz w:val="24"/>
          <w:szCs w:val="24"/>
          <w:lang w:eastAsia="ru-RU"/>
        </w:rPr>
        <w:t xml:space="preserve"> памяти и наиболее привычны для потребителя. В асинхронных ЗУ после произвольного по времени обращения к памяти до выдачи данных ходит определенное время, которое является </w:t>
      </w:r>
      <w:proofErr w:type="gramStart"/>
      <w:r w:rsidRPr="000D4115">
        <w:rPr>
          <w:rFonts w:ascii="Arial" w:eastAsia="Times New Roman" w:hAnsi="Arial" w:cs="Arial"/>
          <w:color w:val="000000"/>
          <w:sz w:val="24"/>
          <w:szCs w:val="24"/>
          <w:lang w:eastAsia="ru-RU"/>
        </w:rPr>
        <w:t>параметром самой памяти</w:t>
      </w:r>
      <w:proofErr w:type="gramEnd"/>
      <w:r w:rsidRPr="000D4115">
        <w:rPr>
          <w:rFonts w:ascii="Arial" w:eastAsia="Times New Roman" w:hAnsi="Arial" w:cs="Arial"/>
          <w:color w:val="000000"/>
          <w:sz w:val="24"/>
          <w:szCs w:val="24"/>
          <w:lang w:eastAsia="ru-RU"/>
        </w:rPr>
        <w:t xml:space="preserve"> не связанным с параметрами системы синхронизации процессора. Ввиду отсутствия увязки моментов обращения к памяти и моментов выработки ею готовых данных с синхросигналами процессора могут возникать дополнительные задержки обмена данными между ЗУ и процессором.</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Асинхронные статические ОЗУ можно разделить на </w:t>
      </w:r>
      <w:proofErr w:type="spellStart"/>
      <w:r w:rsidRPr="000D4115">
        <w:rPr>
          <w:rFonts w:ascii="Arial" w:eastAsia="Times New Roman" w:hAnsi="Arial" w:cs="Arial"/>
          <w:b/>
          <w:bCs/>
          <w:i/>
          <w:iCs/>
          <w:color w:val="000000"/>
          <w:sz w:val="24"/>
          <w:szCs w:val="24"/>
          <w:lang w:eastAsia="ru-RU"/>
        </w:rPr>
        <w:t>нетактируемые</w:t>
      </w:r>
      <w:proofErr w:type="spellEnd"/>
      <w:r w:rsidRPr="000D4115">
        <w:rPr>
          <w:rFonts w:ascii="Arial" w:eastAsia="Times New Roman" w:hAnsi="Arial" w:cs="Arial"/>
          <w:color w:val="000000"/>
          <w:sz w:val="24"/>
          <w:szCs w:val="24"/>
          <w:lang w:eastAsia="ru-RU"/>
        </w:rPr>
        <w:t> и </w:t>
      </w:r>
      <w:r w:rsidRPr="000D4115">
        <w:rPr>
          <w:rFonts w:ascii="Arial" w:eastAsia="Times New Roman" w:hAnsi="Arial" w:cs="Arial"/>
          <w:b/>
          <w:bCs/>
          <w:i/>
          <w:iCs/>
          <w:color w:val="000000"/>
          <w:sz w:val="24"/>
          <w:szCs w:val="24"/>
          <w:lang w:eastAsia="ru-RU"/>
        </w:rPr>
        <w:t>тактируемые</w:t>
      </w:r>
      <w:r w:rsidRPr="000D4115">
        <w:rPr>
          <w:rFonts w:ascii="Arial" w:eastAsia="Times New Roman" w:hAnsi="Arial" w:cs="Arial"/>
          <w:color w:val="000000"/>
          <w:sz w:val="24"/>
          <w:szCs w:val="24"/>
          <w:lang w:eastAsia="ru-RU"/>
        </w:rPr>
        <w:t xml:space="preserve">. В </w:t>
      </w:r>
      <w:proofErr w:type="spellStart"/>
      <w:r w:rsidRPr="000D4115">
        <w:rPr>
          <w:rFonts w:ascii="Arial" w:eastAsia="Times New Roman" w:hAnsi="Arial" w:cs="Arial"/>
          <w:color w:val="000000"/>
          <w:sz w:val="24"/>
          <w:szCs w:val="24"/>
          <w:lang w:eastAsia="ru-RU"/>
        </w:rPr>
        <w:t>нетактируемых</w:t>
      </w:r>
      <w:proofErr w:type="spellEnd"/>
      <w:r w:rsidRPr="000D4115">
        <w:rPr>
          <w:rFonts w:ascii="Arial" w:eastAsia="Times New Roman" w:hAnsi="Arial" w:cs="Arial"/>
          <w:color w:val="000000"/>
          <w:sz w:val="24"/>
          <w:szCs w:val="24"/>
          <w:lang w:eastAsia="ru-RU"/>
        </w:rPr>
        <w:t xml:space="preserve"> сигналы управления могут задаваться как импульсами, так и уровнями. В тактируемых ЗУ некоторые сигналы обязательно должны быть импульсными (например, сигнал разрешения работы CS в каждом цикле должен переходить из пассивного состояния в активное).</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синхронных ОЗУ длительности этапов работы памяти жестко связаны с синхросигналами системы, и это позволяет исключить неоправданные потери времени при обмене данными между памятью и процессором, а также организовать конвейерную обработку данных. Таким образом, синхронность памяти является средством повышения ее быстродействия. Это важный способ повышения быстродействия, применяемый как в статических, так и в динамических микросхемах памяти.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Статические ОЗУ выполняются как </w:t>
      </w:r>
      <w:proofErr w:type="spellStart"/>
      <w:r w:rsidRPr="000D4115">
        <w:rPr>
          <w:rFonts w:ascii="Arial" w:eastAsia="Times New Roman" w:hAnsi="Arial" w:cs="Arial"/>
          <w:b/>
          <w:bCs/>
          <w:i/>
          <w:iCs/>
          <w:color w:val="000000"/>
          <w:sz w:val="24"/>
          <w:szCs w:val="24"/>
          <w:lang w:eastAsia="ru-RU"/>
        </w:rPr>
        <w:t>однопортовые</w:t>
      </w:r>
      <w:proofErr w:type="spellEnd"/>
      <w:r w:rsidRPr="000D4115">
        <w:rPr>
          <w:rFonts w:ascii="Arial" w:eastAsia="Times New Roman" w:hAnsi="Arial" w:cs="Arial"/>
          <w:color w:val="000000"/>
          <w:sz w:val="24"/>
          <w:szCs w:val="24"/>
          <w:lang w:eastAsia="ru-RU"/>
        </w:rPr>
        <w:t> (обычные) и </w:t>
      </w:r>
      <w:proofErr w:type="spellStart"/>
      <w:r w:rsidRPr="000D4115">
        <w:rPr>
          <w:rFonts w:ascii="Arial" w:eastAsia="Times New Roman" w:hAnsi="Arial" w:cs="Arial"/>
          <w:b/>
          <w:bCs/>
          <w:i/>
          <w:iCs/>
          <w:color w:val="000000"/>
          <w:sz w:val="24"/>
          <w:szCs w:val="24"/>
          <w:lang w:eastAsia="ru-RU"/>
        </w:rPr>
        <w:t>многопортовые</w:t>
      </w:r>
      <w:proofErr w:type="spellEnd"/>
      <w:r w:rsidRPr="000D4115">
        <w:rPr>
          <w:rFonts w:ascii="Arial" w:eastAsia="Times New Roman" w:hAnsi="Arial" w:cs="Arial"/>
          <w:color w:val="000000"/>
          <w:sz w:val="24"/>
          <w:szCs w:val="24"/>
          <w:lang w:eastAsia="ru-RU"/>
        </w:rPr>
        <w:t xml:space="preserve">. </w:t>
      </w:r>
      <w:proofErr w:type="spellStart"/>
      <w:r w:rsidRPr="000D4115">
        <w:rPr>
          <w:rFonts w:ascii="Arial" w:eastAsia="Times New Roman" w:hAnsi="Arial" w:cs="Arial"/>
          <w:color w:val="000000"/>
          <w:sz w:val="24"/>
          <w:szCs w:val="24"/>
          <w:lang w:eastAsia="ru-RU"/>
        </w:rPr>
        <w:t>Многопортовые</w:t>
      </w:r>
      <w:proofErr w:type="spellEnd"/>
      <w:r w:rsidRPr="000D4115">
        <w:rPr>
          <w:rFonts w:ascii="Arial" w:eastAsia="Times New Roman" w:hAnsi="Arial" w:cs="Arial"/>
          <w:color w:val="000000"/>
          <w:sz w:val="24"/>
          <w:szCs w:val="24"/>
          <w:lang w:eastAsia="ru-RU"/>
        </w:rPr>
        <w:t xml:space="preserve"> ЗУ специализированы для определенных применении. В них возможны одновременные обращения более чем к одной ячейке, например, в </w:t>
      </w:r>
      <w:proofErr w:type="spellStart"/>
      <w:r w:rsidRPr="000D4115">
        <w:rPr>
          <w:rFonts w:ascii="Arial" w:eastAsia="Times New Roman" w:hAnsi="Arial" w:cs="Arial"/>
          <w:color w:val="000000"/>
          <w:sz w:val="24"/>
          <w:szCs w:val="24"/>
          <w:lang w:eastAsia="ru-RU"/>
        </w:rPr>
        <w:t>двупортовых</w:t>
      </w:r>
      <w:proofErr w:type="spellEnd"/>
      <w:r w:rsidRPr="000D4115">
        <w:rPr>
          <w:rFonts w:ascii="Arial" w:eastAsia="Times New Roman" w:hAnsi="Arial" w:cs="Arial"/>
          <w:color w:val="000000"/>
          <w:sz w:val="24"/>
          <w:szCs w:val="24"/>
          <w:lang w:eastAsia="ru-RU"/>
        </w:rPr>
        <w:t xml:space="preserve"> ЗУ возможно считывание информации из одной ячейки и одновременная запись в другую. Подобные режимы полезны при разделении памяти между двумя или более абонентами.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 xml:space="preserve">Динамические ЗУ характеризуются наибольшей информационной емкостью и невысокой стоимостью, поэтому именно они используются как основная память </w:t>
      </w:r>
      <w:proofErr w:type="spellStart"/>
      <w:r w:rsidRPr="000D4115">
        <w:rPr>
          <w:rFonts w:ascii="Arial" w:eastAsia="Times New Roman" w:hAnsi="Arial" w:cs="Arial"/>
          <w:b/>
          <w:bCs/>
          <w:i/>
          <w:iCs/>
          <w:color w:val="000000"/>
          <w:sz w:val="24"/>
          <w:szCs w:val="24"/>
          <w:lang w:eastAsia="ru-RU"/>
        </w:rPr>
        <w:t>ЭВМ.</w:t>
      </w:r>
      <w:r w:rsidRPr="000D4115">
        <w:rPr>
          <w:rFonts w:ascii="Arial" w:eastAsia="Times New Roman" w:hAnsi="Arial" w:cs="Arial"/>
          <w:color w:val="000000"/>
          <w:sz w:val="24"/>
          <w:szCs w:val="24"/>
          <w:lang w:eastAsia="ru-RU"/>
        </w:rPr>
        <w:t>Базовая</w:t>
      </w:r>
      <w:proofErr w:type="spellEnd"/>
      <w:r w:rsidRPr="000D4115">
        <w:rPr>
          <w:rFonts w:ascii="Arial" w:eastAsia="Times New Roman" w:hAnsi="Arial" w:cs="Arial"/>
          <w:color w:val="000000"/>
          <w:sz w:val="24"/>
          <w:szCs w:val="24"/>
          <w:lang w:eastAsia="ru-RU"/>
        </w:rPr>
        <w:t xml:space="preserve"> структура динамических ЗУ названа стандартной. Поскольку желательно получить от основной памяти ЭВМ максимально возможное быстродействие, разработаны многочисленные способы его повышения.</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Статические ЗУ в 4-5 раз дороже динамических и приблизительно во столько же раз меньше по максимально достижимой информационной ёмкости. Их достоинством является высокое быстродействие, а типичной областью использования - схемы кэш-памяти, буферы FIFO и LIFO память данных небольшой емкости для микроконтроллеров, быстродействующих коммуникационных устройств и т.п.</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ЗУ с </w:t>
      </w:r>
      <w:r w:rsidRPr="000D4115">
        <w:rPr>
          <w:rFonts w:ascii="Arial" w:eastAsia="Times New Roman" w:hAnsi="Arial" w:cs="Arial"/>
          <w:b/>
          <w:bCs/>
          <w:i/>
          <w:iCs/>
          <w:color w:val="000000"/>
          <w:sz w:val="24"/>
          <w:szCs w:val="24"/>
          <w:lang w:eastAsia="ru-RU"/>
        </w:rPr>
        <w:t>последовательным доступом</w:t>
      </w:r>
      <w:r w:rsidRPr="000D4115">
        <w:rPr>
          <w:rFonts w:ascii="Arial" w:eastAsia="Times New Roman" w:hAnsi="Arial" w:cs="Arial"/>
          <w:color w:val="000000"/>
          <w:sz w:val="24"/>
          <w:szCs w:val="24"/>
          <w:lang w:eastAsia="ru-RU"/>
        </w:rPr>
        <w:t> записываемые данные образуют некоторую </w:t>
      </w:r>
      <w:r w:rsidRPr="000D4115">
        <w:rPr>
          <w:rFonts w:ascii="Arial" w:eastAsia="Times New Roman" w:hAnsi="Arial" w:cs="Arial"/>
          <w:b/>
          <w:bCs/>
          <w:i/>
          <w:iCs/>
          <w:color w:val="000000"/>
          <w:sz w:val="24"/>
          <w:szCs w:val="24"/>
          <w:lang w:eastAsia="ru-RU"/>
        </w:rPr>
        <w:t>очередь</w:t>
      </w:r>
      <w:r w:rsidRPr="000D4115">
        <w:rPr>
          <w:rFonts w:ascii="Arial" w:eastAsia="Times New Roman" w:hAnsi="Arial" w:cs="Arial"/>
          <w:color w:val="000000"/>
          <w:sz w:val="24"/>
          <w:szCs w:val="24"/>
          <w:lang w:eastAsia="ru-RU"/>
        </w:rPr>
        <w:t>. Считывание происходит из очереди слово за словом либо в порядке записи, либо в обратном порядке. Моделью такого ЗУ является последовательная цепочка запоминающих элементов, в которой данные передаются между соседними элементами.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lastRenderedPageBreak/>
        <w:t>Прямой порядок считывания имеет место в </w:t>
      </w:r>
      <w:r w:rsidRPr="000D4115">
        <w:rPr>
          <w:rFonts w:ascii="Arial" w:eastAsia="Times New Roman" w:hAnsi="Arial" w:cs="Arial"/>
          <w:b/>
          <w:bCs/>
          <w:i/>
          <w:iCs/>
          <w:color w:val="000000"/>
          <w:sz w:val="24"/>
          <w:szCs w:val="24"/>
          <w:lang w:eastAsia="ru-RU"/>
        </w:rPr>
        <w:t>буферах FIFO</w:t>
      </w:r>
      <w:r w:rsidRPr="000D4115">
        <w:rPr>
          <w:rFonts w:ascii="Arial" w:eastAsia="Times New Roman" w:hAnsi="Arial" w:cs="Arial"/>
          <w:color w:val="000000"/>
          <w:sz w:val="24"/>
          <w:szCs w:val="24"/>
          <w:lang w:eastAsia="ru-RU"/>
        </w:rPr>
        <w:t> с дисциплиной "первый пришел – первый вышел" (</w:t>
      </w:r>
      <w:proofErr w:type="spellStart"/>
      <w:r w:rsidRPr="000D4115">
        <w:rPr>
          <w:rFonts w:ascii="Arial" w:eastAsia="Times New Roman" w:hAnsi="Arial" w:cs="Arial"/>
          <w:color w:val="000000"/>
          <w:sz w:val="24"/>
          <w:szCs w:val="24"/>
          <w:lang w:eastAsia="ru-RU"/>
        </w:rPr>
        <w:t>First</w:t>
      </w:r>
      <w:proofErr w:type="spellEnd"/>
      <w:r w:rsidRPr="000D4115">
        <w:rPr>
          <w:rFonts w:ascii="Arial" w:eastAsia="Times New Roman" w:hAnsi="Arial" w:cs="Arial"/>
          <w:color w:val="000000"/>
          <w:sz w:val="24"/>
          <w:szCs w:val="24"/>
          <w:lang w:eastAsia="ru-RU"/>
        </w:rPr>
        <w:t xml:space="preserve"> </w:t>
      </w:r>
      <w:proofErr w:type="spellStart"/>
      <w:r w:rsidRPr="000D4115">
        <w:rPr>
          <w:rFonts w:ascii="Arial" w:eastAsia="Times New Roman" w:hAnsi="Arial" w:cs="Arial"/>
          <w:color w:val="000000"/>
          <w:sz w:val="24"/>
          <w:szCs w:val="24"/>
          <w:lang w:eastAsia="ru-RU"/>
        </w:rPr>
        <w:t>In</w:t>
      </w:r>
      <w:proofErr w:type="spellEnd"/>
      <w:r w:rsidRPr="000D4115">
        <w:rPr>
          <w:rFonts w:ascii="Arial" w:eastAsia="Times New Roman" w:hAnsi="Arial" w:cs="Arial"/>
          <w:color w:val="000000"/>
          <w:sz w:val="24"/>
          <w:szCs w:val="24"/>
          <w:lang w:eastAsia="ru-RU"/>
        </w:rPr>
        <w:t xml:space="preserve"> – </w:t>
      </w:r>
      <w:proofErr w:type="spellStart"/>
      <w:r w:rsidRPr="000D4115">
        <w:rPr>
          <w:rFonts w:ascii="Arial" w:eastAsia="Times New Roman" w:hAnsi="Arial" w:cs="Arial"/>
          <w:color w:val="000000"/>
          <w:sz w:val="24"/>
          <w:szCs w:val="24"/>
          <w:lang w:eastAsia="ru-RU"/>
        </w:rPr>
        <w:t>First</w:t>
      </w:r>
      <w:proofErr w:type="spellEnd"/>
      <w:r w:rsidRPr="000D4115">
        <w:rPr>
          <w:rFonts w:ascii="Arial" w:eastAsia="Times New Roman" w:hAnsi="Arial" w:cs="Arial"/>
          <w:color w:val="000000"/>
          <w:sz w:val="24"/>
          <w:szCs w:val="24"/>
          <w:lang w:eastAsia="ru-RU"/>
        </w:rPr>
        <w:t xml:space="preserve"> </w:t>
      </w:r>
      <w:proofErr w:type="spellStart"/>
      <w:r w:rsidRPr="000D4115">
        <w:rPr>
          <w:rFonts w:ascii="Arial" w:eastAsia="Times New Roman" w:hAnsi="Arial" w:cs="Arial"/>
          <w:color w:val="000000"/>
          <w:sz w:val="24"/>
          <w:szCs w:val="24"/>
          <w:lang w:eastAsia="ru-RU"/>
        </w:rPr>
        <w:t>Out</w:t>
      </w:r>
      <w:proofErr w:type="spellEnd"/>
      <w:r w:rsidRPr="000D4115">
        <w:rPr>
          <w:rFonts w:ascii="Arial" w:eastAsia="Times New Roman" w:hAnsi="Arial" w:cs="Arial"/>
          <w:color w:val="000000"/>
          <w:sz w:val="24"/>
          <w:szCs w:val="24"/>
          <w:lang w:eastAsia="ru-RU"/>
        </w:rPr>
        <w:t>), а также в файловых и циклических ЗУ.</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Разница между памятью FIFO и файловым ЗУ состоит в том, что в FIFO запись в пустой буфер сразу же становится доступной для чтения, т.е. слово поступает в конец цепочки (модели ЗУ). В файловых ЗУ данные поступают в начало цепочки и появляются на выходе после некоторого числа обращений, равного числу элементов в цепочке. При независимости операций считывания и записи фактическое расположение данных в ЗУ на момент считывания не связано с каким-либо внешним признаком. Поэтому записываемые данные объединяют в блоки, обрамляемые специальными символами конца и начала (файлы). Прием данных из файлового ЗУ начинается после обнаружения приемником символа начала блока.</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w:t>
      </w:r>
      <w:r w:rsidRPr="000D4115">
        <w:rPr>
          <w:rFonts w:ascii="Arial" w:eastAsia="Times New Roman" w:hAnsi="Arial" w:cs="Arial"/>
          <w:b/>
          <w:bCs/>
          <w:i/>
          <w:iCs/>
          <w:color w:val="000000"/>
          <w:sz w:val="24"/>
          <w:szCs w:val="24"/>
          <w:lang w:eastAsia="ru-RU"/>
        </w:rPr>
        <w:t>циклических ЗУ</w:t>
      </w:r>
      <w:r w:rsidRPr="000D4115">
        <w:rPr>
          <w:rFonts w:ascii="Arial" w:eastAsia="Times New Roman" w:hAnsi="Arial" w:cs="Arial"/>
          <w:color w:val="000000"/>
          <w:sz w:val="24"/>
          <w:szCs w:val="24"/>
          <w:lang w:eastAsia="ru-RU"/>
        </w:rPr>
        <w:t> слова доступны одно за другим с постоянным периодом, определяемым емкостью памяти. К такому типу среди полупроводниковых ЗУ относится видеопамять (VRAM).</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Считывание в обратном порядке свойственно </w:t>
      </w:r>
      <w:r w:rsidRPr="000D4115">
        <w:rPr>
          <w:rFonts w:ascii="Arial" w:eastAsia="Times New Roman" w:hAnsi="Arial" w:cs="Arial"/>
          <w:b/>
          <w:bCs/>
          <w:i/>
          <w:iCs/>
          <w:color w:val="000000"/>
          <w:sz w:val="24"/>
          <w:szCs w:val="24"/>
          <w:lang w:eastAsia="ru-RU"/>
        </w:rPr>
        <w:t>стековым ЗУ</w:t>
      </w:r>
      <w:r w:rsidRPr="000D4115">
        <w:rPr>
          <w:rFonts w:ascii="Arial" w:eastAsia="Times New Roman" w:hAnsi="Arial" w:cs="Arial"/>
          <w:color w:val="000000"/>
          <w:sz w:val="24"/>
          <w:szCs w:val="24"/>
          <w:lang w:eastAsia="ru-RU"/>
        </w:rPr>
        <w:t>, для которых реализуется дисциплина "последний пришел – первый вышел". Такие ЗУ называют </w:t>
      </w:r>
      <w:r w:rsidRPr="000D4115">
        <w:rPr>
          <w:rFonts w:ascii="Arial" w:eastAsia="Times New Roman" w:hAnsi="Arial" w:cs="Arial"/>
          <w:b/>
          <w:bCs/>
          <w:i/>
          <w:iCs/>
          <w:color w:val="000000"/>
          <w:sz w:val="24"/>
          <w:szCs w:val="24"/>
          <w:lang w:eastAsia="ru-RU"/>
        </w:rPr>
        <w:t>буферами LIFO</w:t>
      </w:r>
      <w:r w:rsidRPr="000D4115">
        <w:rPr>
          <w:rFonts w:ascii="Arial" w:eastAsia="Times New Roman" w:hAnsi="Arial" w:cs="Arial"/>
          <w:color w:val="000000"/>
          <w:sz w:val="24"/>
          <w:szCs w:val="24"/>
          <w:lang w:eastAsia="ru-RU"/>
        </w:rPr>
        <w:t> (</w:t>
      </w:r>
      <w:proofErr w:type="spellStart"/>
      <w:r w:rsidRPr="000D4115">
        <w:rPr>
          <w:rFonts w:ascii="Arial" w:eastAsia="Times New Roman" w:hAnsi="Arial" w:cs="Arial"/>
          <w:color w:val="000000"/>
          <w:sz w:val="24"/>
          <w:szCs w:val="24"/>
          <w:lang w:eastAsia="ru-RU"/>
        </w:rPr>
        <w:t>Last</w:t>
      </w:r>
      <w:proofErr w:type="spellEnd"/>
      <w:r w:rsidRPr="000D4115">
        <w:rPr>
          <w:rFonts w:ascii="Arial" w:eastAsia="Times New Roman" w:hAnsi="Arial" w:cs="Arial"/>
          <w:color w:val="000000"/>
          <w:sz w:val="24"/>
          <w:szCs w:val="24"/>
          <w:lang w:eastAsia="ru-RU"/>
        </w:rPr>
        <w:t xml:space="preserve"> </w:t>
      </w:r>
      <w:proofErr w:type="spellStart"/>
      <w:r w:rsidRPr="000D4115">
        <w:rPr>
          <w:rFonts w:ascii="Arial" w:eastAsia="Times New Roman" w:hAnsi="Arial" w:cs="Arial"/>
          <w:color w:val="000000"/>
          <w:sz w:val="24"/>
          <w:szCs w:val="24"/>
          <w:lang w:eastAsia="ru-RU"/>
        </w:rPr>
        <w:t>In</w:t>
      </w:r>
      <w:proofErr w:type="spellEnd"/>
      <w:r w:rsidRPr="000D4115">
        <w:rPr>
          <w:rFonts w:ascii="Arial" w:eastAsia="Times New Roman" w:hAnsi="Arial" w:cs="Arial"/>
          <w:color w:val="000000"/>
          <w:sz w:val="24"/>
          <w:szCs w:val="24"/>
          <w:lang w:eastAsia="ru-RU"/>
        </w:rPr>
        <w:t xml:space="preserve"> – </w:t>
      </w:r>
      <w:proofErr w:type="spellStart"/>
      <w:r w:rsidRPr="000D4115">
        <w:rPr>
          <w:rFonts w:ascii="Arial" w:eastAsia="Times New Roman" w:hAnsi="Arial" w:cs="Arial"/>
          <w:color w:val="000000"/>
          <w:sz w:val="24"/>
          <w:szCs w:val="24"/>
          <w:lang w:eastAsia="ru-RU"/>
        </w:rPr>
        <w:t>First</w:t>
      </w:r>
      <w:proofErr w:type="spellEnd"/>
      <w:r w:rsidRPr="000D4115">
        <w:rPr>
          <w:rFonts w:ascii="Arial" w:eastAsia="Times New Roman" w:hAnsi="Arial" w:cs="Arial"/>
          <w:color w:val="000000"/>
          <w:sz w:val="24"/>
          <w:szCs w:val="24"/>
          <w:lang w:eastAsia="ru-RU"/>
        </w:rPr>
        <w:t xml:space="preserve"> </w:t>
      </w:r>
      <w:proofErr w:type="spellStart"/>
      <w:r w:rsidRPr="000D4115">
        <w:rPr>
          <w:rFonts w:ascii="Arial" w:eastAsia="Times New Roman" w:hAnsi="Arial" w:cs="Arial"/>
          <w:color w:val="000000"/>
          <w:sz w:val="24"/>
          <w:szCs w:val="24"/>
          <w:lang w:eastAsia="ru-RU"/>
        </w:rPr>
        <w:t>Out</w:t>
      </w:r>
      <w:proofErr w:type="spellEnd"/>
      <w:r w:rsidRPr="000D4115">
        <w:rPr>
          <w:rFonts w:ascii="Arial" w:eastAsia="Times New Roman" w:hAnsi="Arial" w:cs="Arial"/>
          <w:color w:val="000000"/>
          <w:sz w:val="24"/>
          <w:szCs w:val="24"/>
          <w:lang w:eastAsia="ru-RU"/>
        </w:rPr>
        <w:t>).</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Время доступа к конкретной единице хранимой информации в последовательных ЗУ представляет собою случайную величину. В наихудшем случае для такого доступа может потребоваться просмотр всего объема хранимых данных.</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 xml:space="preserve">Ассоциативный </w:t>
      </w:r>
      <w:proofErr w:type="spellStart"/>
      <w:r w:rsidRPr="000D4115">
        <w:rPr>
          <w:rFonts w:ascii="Arial" w:eastAsia="Times New Roman" w:hAnsi="Arial" w:cs="Arial"/>
          <w:b/>
          <w:bCs/>
          <w:i/>
          <w:iCs/>
          <w:color w:val="000000"/>
          <w:sz w:val="24"/>
          <w:szCs w:val="24"/>
          <w:lang w:eastAsia="ru-RU"/>
        </w:rPr>
        <w:t>доступ</w:t>
      </w:r>
      <w:r w:rsidRPr="000D4115">
        <w:rPr>
          <w:rFonts w:ascii="Arial" w:eastAsia="Times New Roman" w:hAnsi="Arial" w:cs="Arial"/>
          <w:color w:val="000000"/>
          <w:sz w:val="24"/>
          <w:szCs w:val="24"/>
          <w:lang w:eastAsia="ru-RU"/>
        </w:rPr>
        <w:t>реализует</w:t>
      </w:r>
      <w:proofErr w:type="spellEnd"/>
      <w:r w:rsidRPr="000D4115">
        <w:rPr>
          <w:rFonts w:ascii="Arial" w:eastAsia="Times New Roman" w:hAnsi="Arial" w:cs="Arial"/>
          <w:color w:val="000000"/>
          <w:sz w:val="24"/>
          <w:szCs w:val="24"/>
          <w:lang w:eastAsia="ru-RU"/>
        </w:rPr>
        <w:t xml:space="preserve"> поиск информации по некоторому признаку, а не по ее расположению в памяти (адресу или месту в очереди). В наиболее полной версии все хранимые в памяти слова одновременно проверяются на соответствие признаку, например, на совпадение определенных полей слов (тегов – от англ. </w:t>
      </w:r>
      <w:proofErr w:type="spellStart"/>
      <w:r w:rsidRPr="000D4115">
        <w:rPr>
          <w:rFonts w:ascii="Arial" w:eastAsia="Times New Roman" w:hAnsi="Arial" w:cs="Arial"/>
          <w:color w:val="000000"/>
          <w:sz w:val="24"/>
          <w:szCs w:val="24"/>
          <w:lang w:eastAsia="ru-RU"/>
        </w:rPr>
        <w:t>tag</w:t>
      </w:r>
      <w:proofErr w:type="spellEnd"/>
      <w:r w:rsidRPr="000D4115">
        <w:rPr>
          <w:rFonts w:ascii="Arial" w:eastAsia="Times New Roman" w:hAnsi="Arial" w:cs="Arial"/>
          <w:color w:val="000000"/>
          <w:sz w:val="24"/>
          <w:szCs w:val="24"/>
          <w:lang w:eastAsia="ru-RU"/>
        </w:rPr>
        <w:t>) с признаком, задаваемым входным словом (теговым адресом). На выход выдаются слова, удовлетворяющие признаку. Дисциплина выдачи слов, если тегу удовлетворяют несколько слов, а также Дисциплина записи новых данных могут быть разными. Основная область применения ассоциативной памяти в современных ЭВМ – кэширование данных.</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Основные структуры запоминающих устройств</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Многочисленные варианты ЗУ имеют много общего с точки зрения структурных схем, что делает рациональным изучение некоторых обобщенных структур с последующим описанием особенностей и запоминающих элементов для конкретных ЗУ.</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Общность структур адресных ЗУ особенно проявляется для статических ОЗУ и памяти типа ROM. Для статических ОЗУ и памяти типа ROM характерны структуры 2D, 3D, 2DM и блочные структуры на их основе.</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Структура 2D</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структуре 2D (см. рисунок на следующей странице) запоминающие элементы ЗЭ организованы в прямоугольную матрицу размерностью </w:t>
      </w:r>
      <w:r w:rsidRPr="000D4115">
        <w:rPr>
          <w:rFonts w:ascii="Arial" w:eastAsia="Times New Roman" w:hAnsi="Arial" w:cs="Arial"/>
          <w:i/>
          <w:iCs/>
          <w:color w:val="000000"/>
          <w:sz w:val="24"/>
          <w:szCs w:val="24"/>
          <w:lang w:eastAsia="ru-RU"/>
        </w:rPr>
        <w:t>М = k x m</w:t>
      </w:r>
      <w:r w:rsidRPr="000D4115">
        <w:rPr>
          <w:rFonts w:ascii="Arial" w:eastAsia="Times New Roman" w:hAnsi="Arial" w:cs="Arial"/>
          <w:color w:val="000000"/>
          <w:sz w:val="24"/>
          <w:szCs w:val="24"/>
          <w:lang w:eastAsia="ru-RU"/>
        </w:rPr>
        <w:t>, где </w:t>
      </w:r>
      <w:r w:rsidRPr="000D4115">
        <w:rPr>
          <w:rFonts w:ascii="Arial" w:eastAsia="Times New Roman" w:hAnsi="Arial" w:cs="Arial"/>
          <w:i/>
          <w:iCs/>
          <w:color w:val="000000"/>
          <w:sz w:val="24"/>
          <w:szCs w:val="24"/>
          <w:lang w:eastAsia="ru-RU"/>
        </w:rPr>
        <w:t>М</w:t>
      </w:r>
      <w:r w:rsidRPr="000D4115">
        <w:rPr>
          <w:rFonts w:ascii="Arial" w:eastAsia="Times New Roman" w:hAnsi="Arial" w:cs="Arial"/>
          <w:color w:val="000000"/>
          <w:sz w:val="24"/>
          <w:szCs w:val="24"/>
          <w:lang w:eastAsia="ru-RU"/>
        </w:rPr>
        <w:t xml:space="preserve"> – </w:t>
      </w:r>
      <w:r w:rsidRPr="000D4115">
        <w:rPr>
          <w:rFonts w:ascii="Arial" w:eastAsia="Times New Roman" w:hAnsi="Arial" w:cs="Arial"/>
          <w:color w:val="000000"/>
          <w:sz w:val="24"/>
          <w:szCs w:val="24"/>
          <w:lang w:eastAsia="ru-RU"/>
        </w:rPr>
        <w:lastRenderedPageBreak/>
        <w:t>информационная емкость памяти в битах; </w:t>
      </w:r>
      <w:r w:rsidRPr="000D4115">
        <w:rPr>
          <w:rFonts w:ascii="Arial" w:eastAsia="Times New Roman" w:hAnsi="Arial" w:cs="Arial"/>
          <w:i/>
          <w:iCs/>
          <w:color w:val="000000"/>
          <w:sz w:val="24"/>
          <w:szCs w:val="24"/>
          <w:lang w:eastAsia="ru-RU"/>
        </w:rPr>
        <w:t>k</w:t>
      </w:r>
      <w:r w:rsidRPr="000D4115">
        <w:rPr>
          <w:rFonts w:ascii="Arial" w:eastAsia="Times New Roman" w:hAnsi="Arial" w:cs="Arial"/>
          <w:color w:val="000000"/>
          <w:sz w:val="24"/>
          <w:szCs w:val="24"/>
          <w:lang w:eastAsia="ru-RU"/>
        </w:rPr>
        <w:t> – число хранимых слов; </w:t>
      </w:r>
      <w:r w:rsidRPr="000D4115">
        <w:rPr>
          <w:rFonts w:ascii="Arial" w:eastAsia="Times New Roman" w:hAnsi="Arial" w:cs="Arial"/>
          <w:i/>
          <w:iCs/>
          <w:color w:val="000000"/>
          <w:sz w:val="24"/>
          <w:szCs w:val="24"/>
          <w:lang w:eastAsia="ru-RU"/>
        </w:rPr>
        <w:t>m</w:t>
      </w:r>
      <w:r w:rsidRPr="000D4115">
        <w:rPr>
          <w:rFonts w:ascii="Arial" w:eastAsia="Times New Roman" w:hAnsi="Arial" w:cs="Arial"/>
          <w:color w:val="000000"/>
          <w:sz w:val="24"/>
          <w:szCs w:val="24"/>
          <w:lang w:eastAsia="ru-RU"/>
        </w:rPr>
        <w:t> – их разрядность.</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Дешифратор адресного кода DC при наличии разрешающего сигнала CS (</w:t>
      </w:r>
      <w:proofErr w:type="spellStart"/>
      <w:r w:rsidRPr="000D4115">
        <w:rPr>
          <w:rFonts w:ascii="Arial" w:eastAsia="Times New Roman" w:hAnsi="Arial" w:cs="Arial"/>
          <w:color w:val="000000"/>
          <w:sz w:val="24"/>
          <w:szCs w:val="24"/>
          <w:lang w:eastAsia="ru-RU"/>
        </w:rPr>
        <w:t>Chip</w:t>
      </w:r>
      <w:proofErr w:type="spellEnd"/>
      <w:r w:rsidRPr="000D4115">
        <w:rPr>
          <w:rFonts w:ascii="Arial" w:eastAsia="Times New Roman" w:hAnsi="Arial" w:cs="Arial"/>
          <w:color w:val="000000"/>
          <w:sz w:val="24"/>
          <w:szCs w:val="24"/>
          <w:lang w:eastAsia="ru-RU"/>
        </w:rPr>
        <w:t xml:space="preserve"> </w:t>
      </w:r>
      <w:proofErr w:type="spellStart"/>
      <w:r w:rsidRPr="000D4115">
        <w:rPr>
          <w:rFonts w:ascii="Arial" w:eastAsia="Times New Roman" w:hAnsi="Arial" w:cs="Arial"/>
          <w:color w:val="000000"/>
          <w:sz w:val="24"/>
          <w:szCs w:val="24"/>
          <w:lang w:eastAsia="ru-RU"/>
        </w:rPr>
        <w:t>Select</w:t>
      </w:r>
      <w:proofErr w:type="spellEnd"/>
      <w:r w:rsidRPr="000D4115">
        <w:rPr>
          <w:rFonts w:ascii="Arial" w:eastAsia="Times New Roman" w:hAnsi="Arial" w:cs="Arial"/>
          <w:color w:val="000000"/>
          <w:sz w:val="24"/>
          <w:szCs w:val="24"/>
          <w:lang w:eastAsia="ru-RU"/>
        </w:rPr>
        <w:t>) активизирует одну из выходных линий, разрешая одновременный доступ ко всем элементам выбранной строки, хранящей слово, адрес которого соответствует номеру строки. Элементы столбца соединены вертикальной линией – внутренней линией данных (разрядной линией, линией записи/считывания). Элементы столбца хранят одноименные биты всех слов. Направление обмена определяется усилителями чтения/записи под воздействием сигнала R/W (</w:t>
      </w:r>
      <w:proofErr w:type="spellStart"/>
      <w:r w:rsidRPr="000D4115">
        <w:rPr>
          <w:rFonts w:ascii="Arial" w:eastAsia="Times New Roman" w:hAnsi="Arial" w:cs="Arial"/>
          <w:color w:val="000000"/>
          <w:sz w:val="24"/>
          <w:szCs w:val="24"/>
          <w:lang w:eastAsia="ru-RU"/>
        </w:rPr>
        <w:t>Read</w:t>
      </w:r>
      <w:proofErr w:type="spellEnd"/>
      <w:r w:rsidRPr="000D4115">
        <w:rPr>
          <w:rFonts w:ascii="Arial" w:eastAsia="Times New Roman" w:hAnsi="Arial" w:cs="Arial"/>
          <w:color w:val="000000"/>
          <w:sz w:val="24"/>
          <w:szCs w:val="24"/>
          <w:lang w:eastAsia="ru-RU"/>
        </w:rPr>
        <w:t xml:space="preserve"> – чтение, </w:t>
      </w:r>
      <w:proofErr w:type="spellStart"/>
      <w:r w:rsidRPr="000D4115">
        <w:rPr>
          <w:rFonts w:ascii="Arial" w:eastAsia="Times New Roman" w:hAnsi="Arial" w:cs="Arial"/>
          <w:color w:val="000000"/>
          <w:sz w:val="24"/>
          <w:szCs w:val="24"/>
          <w:lang w:eastAsia="ru-RU"/>
        </w:rPr>
        <w:t>Write</w:t>
      </w:r>
      <w:proofErr w:type="spellEnd"/>
      <w:r w:rsidRPr="000D4115">
        <w:rPr>
          <w:rFonts w:ascii="Arial" w:eastAsia="Times New Roman" w:hAnsi="Arial" w:cs="Arial"/>
          <w:color w:val="000000"/>
          <w:sz w:val="24"/>
          <w:szCs w:val="24"/>
          <w:lang w:eastAsia="ru-RU"/>
        </w:rPr>
        <w:t xml:space="preserve"> – запись).</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Структура типа 2D применяется лишь в ЗУ малой информационной емкости, т.к. при росте емкости проявляется несколько ее недостатков, наиболее очевидным из которых является чрезмерное усложнение дешифратора адреса (число выходов дешифратора равно числу хранимых слов).</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noProof/>
          <w:color w:val="000000"/>
          <w:sz w:val="24"/>
          <w:szCs w:val="24"/>
          <w:lang w:eastAsia="ru-RU"/>
        </w:rPr>
        <w:lastRenderedPageBreak/>
        <w:drawing>
          <wp:inline distT="0" distB="0" distL="0" distR="0" wp14:anchorId="091810A9" wp14:editId="7DBDC3F4">
            <wp:extent cx="5924550" cy="6496050"/>
            <wp:effectExtent l="0" t="0" r="0" b="0"/>
            <wp:docPr id="2" name="Рисунок 2" descr="https://studfile.net/html/710/197/html_z3B5Th8jsK.B9vD/img-SRcqH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710/197/html_z3B5Th8jsK.B9vD/img-SRcqH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4550" cy="6496050"/>
                    </a:xfrm>
                    <a:prstGeom prst="rect">
                      <a:avLst/>
                    </a:prstGeom>
                    <a:noFill/>
                    <a:ln>
                      <a:noFill/>
                    </a:ln>
                  </pic:spPr>
                </pic:pic>
              </a:graphicData>
            </a:graphic>
          </wp:inline>
        </w:drawing>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Структура 3D</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 xml:space="preserve">Структура 3D позволяет резко упростить дешифраторы адреса с помощью </w:t>
      </w:r>
      <w:proofErr w:type="spellStart"/>
      <w:r w:rsidRPr="000D4115">
        <w:rPr>
          <w:rFonts w:ascii="Arial" w:eastAsia="Times New Roman" w:hAnsi="Arial" w:cs="Arial"/>
          <w:color w:val="000000"/>
          <w:sz w:val="24"/>
          <w:szCs w:val="24"/>
          <w:lang w:eastAsia="ru-RU"/>
        </w:rPr>
        <w:t>двухкоординатной</w:t>
      </w:r>
      <w:proofErr w:type="spellEnd"/>
      <w:r w:rsidRPr="000D4115">
        <w:rPr>
          <w:rFonts w:ascii="Arial" w:eastAsia="Times New Roman" w:hAnsi="Arial" w:cs="Arial"/>
          <w:color w:val="000000"/>
          <w:sz w:val="24"/>
          <w:szCs w:val="24"/>
          <w:lang w:eastAsia="ru-RU"/>
        </w:rPr>
        <w:t xml:space="preserve"> выборки запоминающих элементов. Принцип </w:t>
      </w:r>
      <w:proofErr w:type="spellStart"/>
      <w:r w:rsidRPr="000D4115">
        <w:rPr>
          <w:rFonts w:ascii="Arial" w:eastAsia="Times New Roman" w:hAnsi="Arial" w:cs="Arial"/>
          <w:color w:val="000000"/>
          <w:sz w:val="24"/>
          <w:szCs w:val="24"/>
          <w:lang w:eastAsia="ru-RU"/>
        </w:rPr>
        <w:t>двухкоординатной</w:t>
      </w:r>
      <w:proofErr w:type="spellEnd"/>
      <w:r w:rsidRPr="000D4115">
        <w:rPr>
          <w:rFonts w:ascii="Arial" w:eastAsia="Times New Roman" w:hAnsi="Arial" w:cs="Arial"/>
          <w:color w:val="000000"/>
          <w:sz w:val="24"/>
          <w:szCs w:val="24"/>
          <w:lang w:eastAsia="ru-RU"/>
        </w:rPr>
        <w:t xml:space="preserve"> выборки поясняется на примере ЗУ типа ROM (см. рисунок на следующей странице), реализующего только операции чтения данных.</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Здесь код адреса разрядностью </w:t>
      </w:r>
      <w:r w:rsidRPr="000D4115">
        <w:rPr>
          <w:rFonts w:ascii="Arial" w:eastAsia="Times New Roman" w:hAnsi="Arial" w:cs="Arial"/>
          <w:b/>
          <w:bCs/>
          <w:i/>
          <w:iCs/>
          <w:color w:val="000000"/>
          <w:sz w:val="24"/>
          <w:szCs w:val="24"/>
          <w:lang w:eastAsia="ru-RU"/>
        </w:rPr>
        <w:t>n</w:t>
      </w:r>
      <w:r w:rsidRPr="000D4115">
        <w:rPr>
          <w:rFonts w:ascii="Arial" w:eastAsia="Times New Roman" w:hAnsi="Arial" w:cs="Arial"/>
          <w:color w:val="000000"/>
          <w:sz w:val="24"/>
          <w:szCs w:val="24"/>
          <w:lang w:eastAsia="ru-RU"/>
        </w:rPr>
        <w:t> делится на две половины, каждая из которых декодируется отдельно. Выбирается запоминающий элемент, находящийся на пересечении активных линий выходов обоих дешифраторов. Таких пересечений будет как раз</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2</w:t>
      </w:r>
      <w:r w:rsidRPr="000D4115">
        <w:rPr>
          <w:rFonts w:ascii="Arial" w:eastAsia="Times New Roman" w:hAnsi="Arial" w:cs="Arial"/>
          <w:b/>
          <w:bCs/>
          <w:i/>
          <w:iCs/>
          <w:color w:val="000000"/>
          <w:sz w:val="24"/>
          <w:szCs w:val="24"/>
          <w:vertAlign w:val="superscript"/>
          <w:lang w:eastAsia="ru-RU"/>
        </w:rPr>
        <w:t>n/2</w:t>
      </w:r>
      <w:r w:rsidRPr="000D4115">
        <w:rPr>
          <w:rFonts w:ascii="Arial" w:eastAsia="Times New Roman" w:hAnsi="Arial" w:cs="Arial"/>
          <w:b/>
          <w:bCs/>
          <w:i/>
          <w:iCs/>
          <w:color w:val="000000"/>
          <w:sz w:val="24"/>
          <w:szCs w:val="24"/>
          <w:lang w:eastAsia="ru-RU"/>
        </w:rPr>
        <w:t> x 2</w:t>
      </w:r>
      <w:r w:rsidRPr="000D4115">
        <w:rPr>
          <w:rFonts w:ascii="Arial" w:eastAsia="Times New Roman" w:hAnsi="Arial" w:cs="Arial"/>
          <w:b/>
          <w:bCs/>
          <w:i/>
          <w:iCs/>
          <w:color w:val="000000"/>
          <w:sz w:val="24"/>
          <w:szCs w:val="24"/>
          <w:vertAlign w:val="superscript"/>
          <w:lang w:eastAsia="ru-RU"/>
        </w:rPr>
        <w:t>n/2</w:t>
      </w:r>
      <w:r w:rsidRPr="000D4115">
        <w:rPr>
          <w:rFonts w:ascii="Arial" w:eastAsia="Times New Roman" w:hAnsi="Arial" w:cs="Arial"/>
          <w:b/>
          <w:bCs/>
          <w:i/>
          <w:iCs/>
          <w:color w:val="000000"/>
          <w:sz w:val="24"/>
          <w:szCs w:val="24"/>
          <w:lang w:eastAsia="ru-RU"/>
        </w:rPr>
        <w:t> = 2</w:t>
      </w:r>
      <w:r w:rsidRPr="000D4115">
        <w:rPr>
          <w:rFonts w:ascii="Arial" w:eastAsia="Times New Roman" w:hAnsi="Arial" w:cs="Arial"/>
          <w:b/>
          <w:bCs/>
          <w:i/>
          <w:iCs/>
          <w:color w:val="000000"/>
          <w:sz w:val="24"/>
          <w:szCs w:val="24"/>
          <w:vertAlign w:val="superscript"/>
          <w:lang w:eastAsia="ru-RU"/>
        </w:rPr>
        <w:t>n</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lastRenderedPageBreak/>
        <w:t>Суммарное число выходов обоих дешифраторов составляет</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2</w:t>
      </w:r>
      <w:r w:rsidRPr="000D4115">
        <w:rPr>
          <w:rFonts w:ascii="Arial" w:eastAsia="Times New Roman" w:hAnsi="Arial" w:cs="Arial"/>
          <w:b/>
          <w:bCs/>
          <w:i/>
          <w:iCs/>
          <w:color w:val="000000"/>
          <w:sz w:val="24"/>
          <w:szCs w:val="24"/>
          <w:vertAlign w:val="superscript"/>
          <w:lang w:eastAsia="ru-RU"/>
        </w:rPr>
        <w:t>n/2</w:t>
      </w:r>
      <w:r w:rsidRPr="000D4115">
        <w:rPr>
          <w:rFonts w:ascii="Arial" w:eastAsia="Times New Roman" w:hAnsi="Arial" w:cs="Arial"/>
          <w:b/>
          <w:bCs/>
          <w:i/>
          <w:iCs/>
          <w:color w:val="000000"/>
          <w:sz w:val="24"/>
          <w:szCs w:val="24"/>
          <w:lang w:eastAsia="ru-RU"/>
        </w:rPr>
        <w:t> + 2</w:t>
      </w:r>
      <w:r w:rsidRPr="000D4115">
        <w:rPr>
          <w:rFonts w:ascii="Arial" w:eastAsia="Times New Roman" w:hAnsi="Arial" w:cs="Arial"/>
          <w:b/>
          <w:bCs/>
          <w:i/>
          <w:iCs/>
          <w:color w:val="000000"/>
          <w:sz w:val="24"/>
          <w:szCs w:val="24"/>
          <w:vertAlign w:val="superscript"/>
          <w:lang w:eastAsia="ru-RU"/>
        </w:rPr>
        <w:t>n/2</w:t>
      </w:r>
      <w:r w:rsidRPr="000D4115">
        <w:rPr>
          <w:rFonts w:ascii="Arial" w:eastAsia="Times New Roman" w:hAnsi="Arial" w:cs="Arial"/>
          <w:b/>
          <w:bCs/>
          <w:i/>
          <w:iCs/>
          <w:color w:val="000000"/>
          <w:sz w:val="24"/>
          <w:szCs w:val="24"/>
          <w:lang w:eastAsia="ru-RU"/>
        </w:rPr>
        <w:t> = 2</w:t>
      </w:r>
      <w:r w:rsidRPr="000D4115">
        <w:rPr>
          <w:rFonts w:ascii="Arial" w:eastAsia="Times New Roman" w:hAnsi="Arial" w:cs="Arial"/>
          <w:b/>
          <w:bCs/>
          <w:i/>
          <w:iCs/>
          <w:color w:val="000000"/>
          <w:sz w:val="24"/>
          <w:szCs w:val="24"/>
          <w:vertAlign w:val="superscript"/>
          <w:lang w:eastAsia="ru-RU"/>
        </w:rPr>
        <w:t>n/2+1</w:t>
      </w:r>
      <w:r w:rsidRPr="000D4115">
        <w:rPr>
          <w:rFonts w:ascii="Arial" w:eastAsia="Times New Roman" w:hAnsi="Arial" w:cs="Arial"/>
          <w:color w:val="000000"/>
          <w:sz w:val="24"/>
          <w:szCs w:val="24"/>
          <w:lang w:eastAsia="ru-RU"/>
        </w:rPr>
        <w:t>,</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что гораздо меньше, чем </w:t>
      </w:r>
      <w:r w:rsidRPr="000D4115">
        <w:rPr>
          <w:rFonts w:ascii="Arial" w:eastAsia="Times New Roman" w:hAnsi="Arial" w:cs="Arial"/>
          <w:b/>
          <w:bCs/>
          <w:i/>
          <w:iCs/>
          <w:color w:val="000000"/>
          <w:sz w:val="24"/>
          <w:szCs w:val="24"/>
          <w:lang w:eastAsia="ru-RU"/>
        </w:rPr>
        <w:t>2</w:t>
      </w:r>
      <w:r w:rsidRPr="000D4115">
        <w:rPr>
          <w:rFonts w:ascii="Arial" w:eastAsia="Times New Roman" w:hAnsi="Arial" w:cs="Arial"/>
          <w:b/>
          <w:bCs/>
          <w:i/>
          <w:iCs/>
          <w:color w:val="000000"/>
          <w:sz w:val="24"/>
          <w:szCs w:val="24"/>
          <w:vertAlign w:val="superscript"/>
          <w:lang w:eastAsia="ru-RU"/>
        </w:rPr>
        <w:t>n</w:t>
      </w:r>
      <w:r w:rsidRPr="000D4115">
        <w:rPr>
          <w:rFonts w:ascii="Arial" w:eastAsia="Times New Roman" w:hAnsi="Arial" w:cs="Arial"/>
          <w:color w:val="000000"/>
          <w:sz w:val="24"/>
          <w:szCs w:val="24"/>
          <w:lang w:eastAsia="ru-RU"/>
        </w:rPr>
        <w:t> при реальных значениях </w:t>
      </w:r>
      <w:r w:rsidRPr="000D4115">
        <w:rPr>
          <w:rFonts w:ascii="Arial" w:eastAsia="Times New Roman" w:hAnsi="Arial" w:cs="Arial"/>
          <w:b/>
          <w:bCs/>
          <w:i/>
          <w:iCs/>
          <w:color w:val="000000"/>
          <w:sz w:val="24"/>
          <w:szCs w:val="24"/>
          <w:lang w:eastAsia="ru-RU"/>
        </w:rPr>
        <w:t>n</w:t>
      </w:r>
      <w:r w:rsidRPr="000D4115">
        <w:rPr>
          <w:rFonts w:ascii="Arial" w:eastAsia="Times New Roman" w:hAnsi="Arial" w:cs="Arial"/>
          <w:color w:val="000000"/>
          <w:sz w:val="24"/>
          <w:szCs w:val="24"/>
          <w:lang w:eastAsia="ru-RU"/>
        </w:rPr>
        <w:t>.</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noProof/>
          <w:color w:val="000000"/>
          <w:sz w:val="24"/>
          <w:szCs w:val="24"/>
          <w:lang w:eastAsia="ru-RU"/>
        </w:rPr>
        <w:drawing>
          <wp:inline distT="0" distB="0" distL="0" distR="0" wp14:anchorId="7B43C782" wp14:editId="6B40840F">
            <wp:extent cx="5934075" cy="6657975"/>
            <wp:effectExtent l="0" t="0" r="9525" b="9525"/>
            <wp:docPr id="3" name="Рисунок 3" descr="https://studfile.net/html/710/197/html_z3B5Th8jsK.B9vD/img-UiF3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710/197/html_z3B5Th8jsK.B9vD/img-UiF3p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6657975"/>
                    </a:xfrm>
                    <a:prstGeom prst="rect">
                      <a:avLst/>
                    </a:prstGeom>
                    <a:noFill/>
                    <a:ln>
                      <a:noFill/>
                    </a:ln>
                  </pic:spPr>
                </pic:pic>
              </a:graphicData>
            </a:graphic>
          </wp:inline>
        </w:drawing>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 xml:space="preserve">Уже для ЗУ небольшой емкости видна эта существенная разница: для структуры 2D при хранении 1К слов потребовался бы дешифратор с 1024 выходами, тогда как для структуры типа 3D нужны два дешифратора с 32 выходами каждый. Недостатком структуры 3D в первую очередь является усложнение элементов памяти, имеющих </w:t>
      </w:r>
      <w:proofErr w:type="spellStart"/>
      <w:r w:rsidRPr="000D4115">
        <w:rPr>
          <w:rFonts w:ascii="Arial" w:eastAsia="Times New Roman" w:hAnsi="Arial" w:cs="Arial"/>
          <w:color w:val="000000"/>
          <w:sz w:val="24"/>
          <w:szCs w:val="24"/>
          <w:lang w:eastAsia="ru-RU"/>
        </w:rPr>
        <w:t>двухкоординатную</w:t>
      </w:r>
      <w:proofErr w:type="spellEnd"/>
      <w:r w:rsidRPr="000D4115">
        <w:rPr>
          <w:rFonts w:ascii="Arial" w:eastAsia="Times New Roman" w:hAnsi="Arial" w:cs="Arial"/>
          <w:color w:val="000000"/>
          <w:sz w:val="24"/>
          <w:szCs w:val="24"/>
          <w:lang w:eastAsia="ru-RU"/>
        </w:rPr>
        <w:t xml:space="preserve"> выборку.</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lastRenderedPageBreak/>
        <w:t xml:space="preserve">Структуры типа 3D имеют также довольно ограниченное применение, поскольку в структурах типа 2DM сочетаются достоинства обеих рассмотренных структур – упрощается дешифрация адреса и не требуются запоминающие элементы с </w:t>
      </w:r>
      <w:proofErr w:type="spellStart"/>
      <w:r w:rsidRPr="000D4115">
        <w:rPr>
          <w:rFonts w:ascii="Arial" w:eastAsia="Times New Roman" w:hAnsi="Arial" w:cs="Arial"/>
          <w:color w:val="000000"/>
          <w:sz w:val="24"/>
          <w:szCs w:val="24"/>
          <w:lang w:eastAsia="ru-RU"/>
        </w:rPr>
        <w:t>двухкоординатной</w:t>
      </w:r>
      <w:proofErr w:type="spellEnd"/>
      <w:r w:rsidRPr="000D4115">
        <w:rPr>
          <w:rFonts w:ascii="Arial" w:eastAsia="Times New Roman" w:hAnsi="Arial" w:cs="Arial"/>
          <w:color w:val="000000"/>
          <w:sz w:val="24"/>
          <w:szCs w:val="24"/>
          <w:lang w:eastAsia="ru-RU"/>
        </w:rPr>
        <w:t xml:space="preserve"> выборкой.</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Структура 2DM</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 xml:space="preserve">ЗУ структуры 2DM (2D модифицированная) (см. следующий рисунок) для матрицы запоминающих элементов с адресацией от дешифратора </w:t>
      </w:r>
      <w:proofErr w:type="spellStart"/>
      <w:r w:rsidRPr="000D4115">
        <w:rPr>
          <w:rFonts w:ascii="Arial" w:eastAsia="Times New Roman" w:hAnsi="Arial" w:cs="Arial"/>
          <w:color w:val="000000"/>
          <w:sz w:val="24"/>
          <w:szCs w:val="24"/>
          <w:lang w:eastAsia="ru-RU"/>
        </w:rPr>
        <w:t>DCx</w:t>
      </w:r>
      <w:proofErr w:type="spellEnd"/>
      <w:r w:rsidRPr="000D4115">
        <w:rPr>
          <w:rFonts w:ascii="Arial" w:eastAsia="Times New Roman" w:hAnsi="Arial" w:cs="Arial"/>
          <w:color w:val="000000"/>
          <w:sz w:val="24"/>
          <w:szCs w:val="24"/>
          <w:lang w:eastAsia="ru-RU"/>
        </w:rPr>
        <w:t xml:space="preserve"> имеет как бы характер структуры 2D: возбужденный выход дешифратора выбирает целую строку. Однако в отличие от структуры 2D, длина строки не равна разрядности хранимых слов, а многократно ее превышает. При этом число строк матрицы уменьшается и, соответственно, уменьшается число выходов дешифратора. Для выбора одной из строк служат не все разряды адресного кода, а их часть A</w:t>
      </w:r>
      <w:r w:rsidRPr="000D4115">
        <w:rPr>
          <w:rFonts w:ascii="Arial" w:eastAsia="Times New Roman" w:hAnsi="Arial" w:cs="Arial"/>
          <w:color w:val="000000"/>
          <w:sz w:val="24"/>
          <w:szCs w:val="24"/>
          <w:vertAlign w:val="subscript"/>
          <w:lang w:eastAsia="ru-RU"/>
        </w:rPr>
        <w:t>n-1</w:t>
      </w:r>
      <w:r w:rsidRPr="000D4115">
        <w:rPr>
          <w:rFonts w:ascii="Arial" w:eastAsia="Times New Roman" w:hAnsi="Arial" w:cs="Arial"/>
          <w:color w:val="000000"/>
          <w:sz w:val="24"/>
          <w:szCs w:val="24"/>
          <w:lang w:eastAsia="ru-RU"/>
        </w:rPr>
        <w:t>...</w:t>
      </w:r>
      <w:proofErr w:type="spellStart"/>
      <w:r w:rsidRPr="000D4115">
        <w:rPr>
          <w:rFonts w:ascii="Arial" w:eastAsia="Times New Roman" w:hAnsi="Arial" w:cs="Arial"/>
          <w:color w:val="000000"/>
          <w:sz w:val="24"/>
          <w:szCs w:val="24"/>
          <w:lang w:eastAsia="ru-RU"/>
        </w:rPr>
        <w:t>A</w:t>
      </w:r>
      <w:r w:rsidRPr="000D4115">
        <w:rPr>
          <w:rFonts w:ascii="Arial" w:eastAsia="Times New Roman" w:hAnsi="Arial" w:cs="Arial"/>
          <w:color w:val="000000"/>
          <w:sz w:val="24"/>
          <w:szCs w:val="24"/>
          <w:vertAlign w:val="subscript"/>
          <w:lang w:eastAsia="ru-RU"/>
        </w:rPr>
        <w:t>k</w:t>
      </w:r>
      <w:proofErr w:type="spellEnd"/>
      <w:r w:rsidRPr="000D4115">
        <w:rPr>
          <w:rFonts w:ascii="Arial" w:eastAsia="Times New Roman" w:hAnsi="Arial" w:cs="Arial"/>
          <w:color w:val="000000"/>
          <w:sz w:val="24"/>
          <w:szCs w:val="24"/>
          <w:lang w:eastAsia="ru-RU"/>
        </w:rPr>
        <w:t>. Остальные разряды адреса (от А</w:t>
      </w:r>
      <w:r w:rsidRPr="000D4115">
        <w:rPr>
          <w:rFonts w:ascii="Arial" w:eastAsia="Times New Roman" w:hAnsi="Arial" w:cs="Arial"/>
          <w:color w:val="000000"/>
          <w:sz w:val="24"/>
          <w:szCs w:val="24"/>
          <w:vertAlign w:val="subscript"/>
          <w:lang w:eastAsia="ru-RU"/>
        </w:rPr>
        <w:t>k-1</w:t>
      </w:r>
      <w:r w:rsidRPr="000D4115">
        <w:rPr>
          <w:rFonts w:ascii="Arial" w:eastAsia="Times New Roman" w:hAnsi="Arial" w:cs="Arial"/>
          <w:color w:val="000000"/>
          <w:sz w:val="24"/>
          <w:szCs w:val="24"/>
          <w:lang w:eastAsia="ru-RU"/>
        </w:rPr>
        <w:t> до А</w:t>
      </w:r>
      <w:r w:rsidRPr="000D4115">
        <w:rPr>
          <w:rFonts w:ascii="Arial" w:eastAsia="Times New Roman" w:hAnsi="Arial" w:cs="Arial"/>
          <w:color w:val="000000"/>
          <w:sz w:val="24"/>
          <w:szCs w:val="24"/>
          <w:vertAlign w:val="subscript"/>
          <w:lang w:eastAsia="ru-RU"/>
        </w:rPr>
        <w:t>0</w:t>
      </w:r>
      <w:r w:rsidRPr="000D4115">
        <w:rPr>
          <w:rFonts w:ascii="Arial" w:eastAsia="Times New Roman" w:hAnsi="Arial" w:cs="Arial"/>
          <w:color w:val="000000"/>
          <w:sz w:val="24"/>
          <w:szCs w:val="24"/>
          <w:lang w:eastAsia="ru-RU"/>
        </w:rPr>
        <w:t>) используются, чтобы выбрать необходимое слово из того множества слов, которое содержится в строке. Это выполняется с помощью мультиплексоров, на адресные входы которых подаются коды А</w:t>
      </w:r>
      <w:r w:rsidRPr="000D4115">
        <w:rPr>
          <w:rFonts w:ascii="Arial" w:eastAsia="Times New Roman" w:hAnsi="Arial" w:cs="Arial"/>
          <w:color w:val="000000"/>
          <w:sz w:val="24"/>
          <w:szCs w:val="24"/>
          <w:vertAlign w:val="subscript"/>
          <w:lang w:eastAsia="ru-RU"/>
        </w:rPr>
        <w:t>k-1</w:t>
      </w:r>
      <w:r w:rsidRPr="000D4115">
        <w:rPr>
          <w:rFonts w:ascii="Arial" w:eastAsia="Times New Roman" w:hAnsi="Arial" w:cs="Arial"/>
          <w:color w:val="000000"/>
          <w:sz w:val="24"/>
          <w:szCs w:val="24"/>
          <w:lang w:eastAsia="ru-RU"/>
        </w:rPr>
        <w:t>...А</w:t>
      </w:r>
      <w:r w:rsidRPr="000D4115">
        <w:rPr>
          <w:rFonts w:ascii="Arial" w:eastAsia="Times New Roman" w:hAnsi="Arial" w:cs="Arial"/>
          <w:color w:val="000000"/>
          <w:sz w:val="24"/>
          <w:szCs w:val="24"/>
          <w:vertAlign w:val="subscript"/>
          <w:lang w:eastAsia="ru-RU"/>
        </w:rPr>
        <w:t>0</w:t>
      </w:r>
      <w:r w:rsidRPr="000D4115">
        <w:rPr>
          <w:rFonts w:ascii="Arial" w:eastAsia="Times New Roman" w:hAnsi="Arial" w:cs="Arial"/>
          <w:color w:val="000000"/>
          <w:sz w:val="24"/>
          <w:szCs w:val="24"/>
          <w:lang w:eastAsia="ru-RU"/>
        </w:rPr>
        <w:t>. Длина строки равна m2</w:t>
      </w:r>
      <w:r w:rsidRPr="000D4115">
        <w:rPr>
          <w:rFonts w:ascii="Arial" w:eastAsia="Times New Roman" w:hAnsi="Arial" w:cs="Arial"/>
          <w:color w:val="000000"/>
          <w:sz w:val="24"/>
          <w:szCs w:val="24"/>
          <w:vertAlign w:val="superscript"/>
          <w:lang w:eastAsia="ru-RU"/>
        </w:rPr>
        <w:t>k</w:t>
      </w:r>
      <w:r w:rsidRPr="000D4115">
        <w:rPr>
          <w:rFonts w:ascii="Arial" w:eastAsia="Times New Roman" w:hAnsi="Arial" w:cs="Arial"/>
          <w:color w:val="000000"/>
          <w:sz w:val="24"/>
          <w:szCs w:val="24"/>
          <w:lang w:eastAsia="ru-RU"/>
        </w:rPr>
        <w:t>, где m - разрядность хранимых слов. Из каждого "отрезка" строки длиной 2</w:t>
      </w:r>
      <w:r w:rsidRPr="000D4115">
        <w:rPr>
          <w:rFonts w:ascii="Arial" w:eastAsia="Times New Roman" w:hAnsi="Arial" w:cs="Arial"/>
          <w:color w:val="000000"/>
          <w:sz w:val="24"/>
          <w:szCs w:val="24"/>
          <w:vertAlign w:val="superscript"/>
          <w:lang w:eastAsia="ru-RU"/>
        </w:rPr>
        <w:t>k</w:t>
      </w:r>
      <w:r w:rsidRPr="000D4115">
        <w:rPr>
          <w:rFonts w:ascii="Arial" w:eastAsia="Times New Roman" w:hAnsi="Arial" w:cs="Arial"/>
          <w:color w:val="000000"/>
          <w:sz w:val="24"/>
          <w:szCs w:val="24"/>
          <w:lang w:eastAsia="ru-RU"/>
        </w:rPr>
        <w:t xml:space="preserve"> мультиплексор выбирает один бит. На выходах мультиплексоров формируется выходное слово </w:t>
      </w:r>
      <w:proofErr w:type="gramStart"/>
      <w:r w:rsidRPr="000D4115">
        <w:rPr>
          <w:rFonts w:ascii="Arial" w:eastAsia="Times New Roman" w:hAnsi="Arial" w:cs="Arial"/>
          <w:color w:val="000000"/>
          <w:sz w:val="24"/>
          <w:szCs w:val="24"/>
          <w:lang w:eastAsia="ru-RU"/>
        </w:rPr>
        <w:t>По</w:t>
      </w:r>
      <w:proofErr w:type="gramEnd"/>
      <w:r w:rsidRPr="000D4115">
        <w:rPr>
          <w:rFonts w:ascii="Arial" w:eastAsia="Times New Roman" w:hAnsi="Arial" w:cs="Arial"/>
          <w:color w:val="000000"/>
          <w:sz w:val="24"/>
          <w:szCs w:val="24"/>
          <w:lang w:eastAsia="ru-RU"/>
        </w:rPr>
        <w:t xml:space="preserve"> разрешению сигнала CS, поступающего на входы ОЕ управляемых буферов с тремя состояниями, выходное слово передается на внешнюю шину.</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noProof/>
          <w:color w:val="000000"/>
          <w:sz w:val="24"/>
          <w:szCs w:val="24"/>
          <w:lang w:eastAsia="ru-RU"/>
        </w:rPr>
        <w:lastRenderedPageBreak/>
        <w:drawing>
          <wp:inline distT="0" distB="0" distL="0" distR="0" wp14:anchorId="7249B531" wp14:editId="7C6C7098">
            <wp:extent cx="5924550" cy="6276975"/>
            <wp:effectExtent l="0" t="0" r="0" b="9525"/>
            <wp:docPr id="4" name="Рисунок 4" descr="https://studfile.net/html/710/197/html_z3B5Th8jsK.B9vD/img-7hR4n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710/197/html_z3B5Th8jsK.B9vD/img-7hR4n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6276975"/>
                    </a:xfrm>
                    <a:prstGeom prst="rect">
                      <a:avLst/>
                    </a:prstGeom>
                    <a:noFill/>
                    <a:ln>
                      <a:noFill/>
                    </a:ln>
                  </pic:spPr>
                </pic:pic>
              </a:graphicData>
            </a:graphic>
          </wp:inline>
        </w:drawing>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 xml:space="preserve">На предыдущем рисунке для большей наглядности структура 2DM показана на примере ROM. На следующем рисунке структура 2DM в более общем виде показана для ЗУ типа RAM с операциями чтения и записи. Из матрицы М по-прежнему </w:t>
      </w:r>
      <w:proofErr w:type="spellStart"/>
      <w:proofErr w:type="gramStart"/>
      <w:r w:rsidRPr="000D4115">
        <w:rPr>
          <w:rFonts w:ascii="Arial" w:eastAsia="Times New Roman" w:hAnsi="Arial" w:cs="Arial"/>
          <w:color w:val="000000"/>
          <w:sz w:val="24"/>
          <w:szCs w:val="24"/>
          <w:lang w:eastAsia="ru-RU"/>
        </w:rPr>
        <w:t>счи-тывается</w:t>
      </w:r>
      <w:proofErr w:type="spellEnd"/>
      <w:proofErr w:type="gramEnd"/>
      <w:r w:rsidRPr="000D4115">
        <w:rPr>
          <w:rFonts w:ascii="Arial" w:eastAsia="Times New Roman" w:hAnsi="Arial" w:cs="Arial"/>
          <w:color w:val="000000"/>
          <w:sz w:val="24"/>
          <w:szCs w:val="24"/>
          <w:lang w:eastAsia="ru-RU"/>
        </w:rPr>
        <w:t xml:space="preserve"> "длинная" строка.</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noProof/>
          <w:color w:val="000000"/>
          <w:sz w:val="24"/>
          <w:szCs w:val="24"/>
          <w:lang w:eastAsia="ru-RU"/>
        </w:rPr>
        <w:lastRenderedPageBreak/>
        <w:drawing>
          <wp:inline distT="0" distB="0" distL="0" distR="0" wp14:anchorId="10B91975" wp14:editId="2D7EB8F7">
            <wp:extent cx="5924550" cy="5676900"/>
            <wp:effectExtent l="0" t="0" r="0" b="0"/>
            <wp:docPr id="5" name="Рисунок 5" descr="https://studfile.net/html/710/197/html_z3B5Th8jsK.B9vD/img-qIa1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net/html/710/197/html_z3B5Th8jsK.B9vD/img-qIa1U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550" cy="5676900"/>
                    </a:xfrm>
                    <a:prstGeom prst="rect">
                      <a:avLst/>
                    </a:prstGeom>
                    <a:noFill/>
                    <a:ln>
                      <a:noFill/>
                    </a:ln>
                  </pic:spPr>
                </pic:pic>
              </a:graphicData>
            </a:graphic>
          </wp:inline>
        </w:drawing>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Данные в нужный отрезок этой строки записываются (или считываются из нее) управляемыми буферами данных BD, воспринимающими выходные сигналы второго дешифратора DC</w:t>
      </w:r>
      <w:r w:rsidRPr="000D4115">
        <w:rPr>
          <w:rFonts w:ascii="Arial" w:eastAsia="Times New Roman" w:hAnsi="Arial" w:cs="Arial"/>
          <w:color w:val="000000"/>
          <w:sz w:val="24"/>
          <w:szCs w:val="24"/>
          <w:vertAlign w:val="subscript"/>
          <w:lang w:eastAsia="ru-RU"/>
        </w:rPr>
        <w:t>Y</w:t>
      </w:r>
      <w:r w:rsidRPr="000D4115">
        <w:rPr>
          <w:rFonts w:ascii="Arial" w:eastAsia="Times New Roman" w:hAnsi="Arial" w:cs="Arial"/>
          <w:color w:val="000000"/>
          <w:sz w:val="24"/>
          <w:szCs w:val="24"/>
          <w:lang w:eastAsia="ru-RU"/>
        </w:rPr>
        <w:t>, и выполняющими не только функции мультиплексирования, но и функции изменения направления передачи данных под воздействием сигнала R/W.</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Память с последовательным доступом</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Память с последовательным доступом строится либо с использованием продвижения данных в цепочке элементов (по подобию с регистрами сдвига)</w:t>
      </w:r>
      <w:proofErr w:type="gramStart"/>
      <w:r w:rsidRPr="000D4115">
        <w:rPr>
          <w:rFonts w:ascii="Arial" w:eastAsia="Times New Roman" w:hAnsi="Arial" w:cs="Arial"/>
          <w:color w:val="000000"/>
          <w:sz w:val="24"/>
          <w:szCs w:val="24"/>
          <w:lang w:eastAsia="ru-RU"/>
        </w:rPr>
        <w:t>.</w:t>
      </w:r>
      <w:proofErr w:type="gramEnd"/>
      <w:r w:rsidRPr="000D4115">
        <w:rPr>
          <w:rFonts w:ascii="Arial" w:eastAsia="Times New Roman" w:hAnsi="Arial" w:cs="Arial"/>
          <w:color w:val="000000"/>
          <w:sz w:val="24"/>
          <w:szCs w:val="24"/>
          <w:lang w:eastAsia="ru-RU"/>
        </w:rPr>
        <w:t xml:space="preserve"> либо с хранением данных в адресном ЗУ при необходимом управлении адресом доступа.</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Основными представителями этого вида памяти являются видеопамять, буфер FIFO и стек (буфер LIFO).</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Буфер FIFO</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lastRenderedPageBreak/>
        <w:t>Буфер FIFO, пример структуры которого приведен на следующем, представляет собою ЗУ для хранения очередей данных (списков) с порядком выборки слов, таким же, что и порядок их поступления. Интервалы между словами могут быть совершенно различными, т.к. моменты записи слова в буфер и считывания из него задаются внешними сигналами управления независимо друг от друга.</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noProof/>
          <w:color w:val="000000"/>
          <w:sz w:val="24"/>
          <w:szCs w:val="24"/>
          <w:lang w:eastAsia="ru-RU"/>
        </w:rPr>
        <w:drawing>
          <wp:inline distT="0" distB="0" distL="0" distR="0" wp14:anchorId="28124C56" wp14:editId="2D10C9AB">
            <wp:extent cx="5924550" cy="4010025"/>
            <wp:effectExtent l="0" t="0" r="0" b="9525"/>
            <wp:docPr id="6" name="Рисунок 6" descr="https://studfile.net/html/710/197/html_z3B5Th8jsK.B9vD/img-b2Sz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file.net/html/710/197/html_z3B5Th8jsK.B9vD/img-b2Szt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4550" cy="4010025"/>
                    </a:xfrm>
                    <a:prstGeom prst="rect">
                      <a:avLst/>
                    </a:prstGeom>
                    <a:noFill/>
                    <a:ln>
                      <a:noFill/>
                    </a:ln>
                  </pic:spPr>
                </pic:pic>
              </a:graphicData>
            </a:graphic>
          </wp:inline>
        </w:drawing>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Возможность иметь разный темп приема и выдачи слов необходима, например, если приемник способен принимать данные, поступающие регулярно некоторой частотой, а источник информации выдает слова в более быстром темпе и, может быть, к тому же не регулярно. Такие данные поступают в их темпе в буфер FIFO, а из него считываются регулярно с необходимой для приемника данных частотой. Новое слово ставится в конец очереди, считывание осуществляется с начала очереди.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 схеме (см. рисунок выше) перед началом работы оба счетчика адресов CTR</w:t>
      </w:r>
      <w:r w:rsidRPr="000D4115">
        <w:rPr>
          <w:rFonts w:ascii="Arial" w:eastAsia="Times New Roman" w:hAnsi="Arial" w:cs="Arial"/>
          <w:color w:val="000000"/>
          <w:sz w:val="24"/>
          <w:szCs w:val="24"/>
          <w:vertAlign w:val="subscript"/>
          <w:lang w:eastAsia="ru-RU"/>
        </w:rPr>
        <w:t>1</w:t>
      </w:r>
      <w:r w:rsidRPr="000D4115">
        <w:rPr>
          <w:rFonts w:ascii="Arial" w:eastAsia="Times New Roman" w:hAnsi="Arial" w:cs="Arial"/>
          <w:color w:val="000000"/>
          <w:sz w:val="24"/>
          <w:szCs w:val="24"/>
          <w:lang w:eastAsia="ru-RU"/>
        </w:rPr>
        <w:t>, и CTR</w:t>
      </w:r>
      <w:r w:rsidRPr="000D4115">
        <w:rPr>
          <w:rFonts w:ascii="Arial" w:eastAsia="Times New Roman" w:hAnsi="Arial" w:cs="Arial"/>
          <w:color w:val="000000"/>
          <w:sz w:val="24"/>
          <w:szCs w:val="24"/>
          <w:vertAlign w:val="subscript"/>
          <w:lang w:eastAsia="ru-RU"/>
        </w:rPr>
        <w:t>2</w:t>
      </w:r>
      <w:r w:rsidRPr="000D4115">
        <w:rPr>
          <w:rFonts w:ascii="Arial" w:eastAsia="Times New Roman" w:hAnsi="Arial" w:cs="Arial"/>
          <w:color w:val="000000"/>
          <w:sz w:val="24"/>
          <w:szCs w:val="24"/>
          <w:lang w:eastAsia="ru-RU"/>
        </w:rPr>
        <w:t> сбрасываются. При записи адреса увеличиваются на единицу при каждом обращении, т.е. возрастают, начиная с нулевого. То же происходит при чтении слов, так что адрес чтения всегда "гонится" за адресом записи. Если адреса сравняются при чтении, то буфер пуст. Если адреса сравняются при записи, то буфер полон (адресами занята вся емкость счетчика). Эти ситуации отмечаются соответствующими сигналами. Если буфер полон, то нужно прекратить прием данных, а если пуст, то нужно прекратить чтение. Очередь удлиняется или укорачивается в зависимости от разности чисел записанных и считанных слов. Переход через нуль осложнений не вызывает. Задачу построения стека можно решить принципиально аналогичным способом. Эта задача встречается в дальнейшем изложении при рассмотрении структуры микропроцессора.</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color w:val="000000"/>
          <w:sz w:val="24"/>
          <w:szCs w:val="24"/>
          <w:lang w:eastAsia="ru-RU"/>
        </w:rPr>
        <w:t>Кэш-память</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lastRenderedPageBreak/>
        <w:t>Кэш-память запоминает копии информации, передаваемой между устройствами (прежде всего между процессором и основной памятью). Она имеет небольшую емкость в сравнении с основной памятью и более высокое быстродействие (реализуется на триггерных элементах памяти).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 xml:space="preserve">При чтении данных сначала выполняется обращение к кэш-памяти (см. следующий рисунок). Если в кэше имеется копия данных адресованной ячейки основной памяти, то кэш вырабатывает сигнал </w:t>
      </w:r>
      <w:proofErr w:type="spellStart"/>
      <w:r w:rsidRPr="000D4115">
        <w:rPr>
          <w:rFonts w:ascii="Arial" w:eastAsia="Times New Roman" w:hAnsi="Arial" w:cs="Arial"/>
          <w:color w:val="000000"/>
          <w:sz w:val="24"/>
          <w:szCs w:val="24"/>
          <w:lang w:eastAsia="ru-RU"/>
        </w:rPr>
        <w:t>Hit</w:t>
      </w:r>
      <w:proofErr w:type="spellEnd"/>
      <w:r w:rsidRPr="000D4115">
        <w:rPr>
          <w:rFonts w:ascii="Arial" w:eastAsia="Times New Roman" w:hAnsi="Arial" w:cs="Arial"/>
          <w:color w:val="000000"/>
          <w:sz w:val="24"/>
          <w:szCs w:val="24"/>
          <w:lang w:eastAsia="ru-RU"/>
        </w:rPr>
        <w:t xml:space="preserve"> (попадание) и выдает данные на общую шину данных. В противном случае сигнал </w:t>
      </w:r>
      <w:proofErr w:type="spellStart"/>
      <w:r w:rsidRPr="000D4115">
        <w:rPr>
          <w:rFonts w:ascii="Arial" w:eastAsia="Times New Roman" w:hAnsi="Arial" w:cs="Arial"/>
          <w:color w:val="000000"/>
          <w:sz w:val="24"/>
          <w:szCs w:val="24"/>
          <w:lang w:eastAsia="ru-RU"/>
        </w:rPr>
        <w:t>Hit</w:t>
      </w:r>
      <w:proofErr w:type="spellEnd"/>
      <w:r w:rsidRPr="000D4115">
        <w:rPr>
          <w:rFonts w:ascii="Arial" w:eastAsia="Times New Roman" w:hAnsi="Arial" w:cs="Arial"/>
          <w:color w:val="000000"/>
          <w:sz w:val="24"/>
          <w:szCs w:val="24"/>
          <w:lang w:eastAsia="ru-RU"/>
        </w:rPr>
        <w:t xml:space="preserve"> не вырабатывается и выполняется чтение из основной памяти и одновременное помещение считанных данных в кэш.</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noProof/>
          <w:color w:val="000000"/>
          <w:sz w:val="24"/>
          <w:szCs w:val="24"/>
          <w:lang w:eastAsia="ru-RU"/>
        </w:rPr>
        <w:drawing>
          <wp:inline distT="0" distB="0" distL="0" distR="0" wp14:anchorId="610746DF" wp14:editId="3F0D5951">
            <wp:extent cx="5924550" cy="3000375"/>
            <wp:effectExtent l="0" t="0" r="0" b="9525"/>
            <wp:docPr id="7" name="Рисунок 7" descr="https://studfile.net/html/710/197/html_z3B5Th8jsK.B9vD/img-0vIPy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net/html/710/197/html_z3B5Th8jsK.B9vD/img-0vIPy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3000375"/>
                    </a:xfrm>
                    <a:prstGeom prst="rect">
                      <a:avLst/>
                    </a:prstGeom>
                    <a:noFill/>
                    <a:ln>
                      <a:noFill/>
                    </a:ln>
                  </pic:spPr>
                </pic:pic>
              </a:graphicData>
            </a:graphic>
          </wp:inline>
        </w:drawing>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Эффективность кэширования обуславливается тем, что большинство прикладных программ удовлетворяют принципу локальности или, иначе говоря, имеют гнездовой характер обращений, при котором адреса последовательных обращений к памяти образуют, как правило, компактную группу. Поэтому после первого обращения к относительно медленной основной памяти повторные обращения (уже к кэшу) требуют меньше времени; К тому же при использовании процессором кэш-памяти основная память освобождается, и могут выполняться регенерация данных в динамическом ЗУ или использование памяти другими устройствами.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Объем кэш-памяти много меньше емкости основной памяти и любая единица информации, помещаемая в кэш, должна сопровождаться дополнительными данными (тегом), определяющими, копией содержания какой ячейки основной памяти она является.</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b/>
          <w:bCs/>
          <w:i/>
          <w:iCs/>
          <w:color w:val="000000"/>
          <w:sz w:val="24"/>
          <w:szCs w:val="24"/>
          <w:lang w:eastAsia="ru-RU"/>
        </w:rPr>
        <w:t xml:space="preserve">В полностью </w:t>
      </w:r>
      <w:proofErr w:type="spellStart"/>
      <w:r w:rsidRPr="000D4115">
        <w:rPr>
          <w:rFonts w:ascii="Arial" w:eastAsia="Times New Roman" w:hAnsi="Arial" w:cs="Arial"/>
          <w:b/>
          <w:bCs/>
          <w:i/>
          <w:iCs/>
          <w:color w:val="000000"/>
          <w:sz w:val="24"/>
          <w:szCs w:val="24"/>
          <w:lang w:eastAsia="ru-RU"/>
        </w:rPr>
        <w:t>ассоциативной</w:t>
      </w:r>
      <w:r w:rsidRPr="000D4115">
        <w:rPr>
          <w:rFonts w:ascii="Arial" w:eastAsia="Times New Roman" w:hAnsi="Arial" w:cs="Arial"/>
          <w:color w:val="000000"/>
          <w:sz w:val="24"/>
          <w:szCs w:val="24"/>
          <w:lang w:eastAsia="ru-RU"/>
        </w:rPr>
        <w:t>кэш</w:t>
      </w:r>
      <w:proofErr w:type="spellEnd"/>
      <w:r w:rsidRPr="000D4115">
        <w:rPr>
          <w:rFonts w:ascii="Arial" w:eastAsia="Times New Roman" w:hAnsi="Arial" w:cs="Arial"/>
          <w:color w:val="000000"/>
          <w:sz w:val="24"/>
          <w:szCs w:val="24"/>
          <w:lang w:eastAsia="ru-RU"/>
        </w:rPr>
        <w:t xml:space="preserve">-памяти (FACM, </w:t>
      </w:r>
      <w:proofErr w:type="spellStart"/>
      <w:r w:rsidRPr="000D4115">
        <w:rPr>
          <w:rFonts w:ascii="Arial" w:eastAsia="Times New Roman" w:hAnsi="Arial" w:cs="Arial"/>
          <w:color w:val="000000"/>
          <w:sz w:val="24"/>
          <w:szCs w:val="24"/>
          <w:lang w:eastAsia="ru-RU"/>
        </w:rPr>
        <w:t>Fully</w:t>
      </w:r>
      <w:proofErr w:type="spellEnd"/>
      <w:r w:rsidRPr="000D4115">
        <w:rPr>
          <w:rFonts w:ascii="Arial" w:eastAsia="Times New Roman" w:hAnsi="Arial" w:cs="Arial"/>
          <w:color w:val="000000"/>
          <w:sz w:val="24"/>
          <w:szCs w:val="24"/>
          <w:lang w:eastAsia="ru-RU"/>
        </w:rPr>
        <w:t xml:space="preserve"> </w:t>
      </w:r>
      <w:proofErr w:type="spellStart"/>
      <w:r w:rsidRPr="000D4115">
        <w:rPr>
          <w:rFonts w:ascii="Arial" w:eastAsia="Times New Roman" w:hAnsi="Arial" w:cs="Arial"/>
          <w:color w:val="000000"/>
          <w:sz w:val="24"/>
          <w:szCs w:val="24"/>
          <w:lang w:eastAsia="ru-RU"/>
        </w:rPr>
        <w:t>Associated</w:t>
      </w:r>
      <w:proofErr w:type="spellEnd"/>
      <w:r w:rsidRPr="000D4115">
        <w:rPr>
          <w:rFonts w:ascii="Arial" w:eastAsia="Times New Roman" w:hAnsi="Arial" w:cs="Arial"/>
          <w:color w:val="000000"/>
          <w:sz w:val="24"/>
          <w:szCs w:val="24"/>
          <w:lang w:eastAsia="ru-RU"/>
        </w:rPr>
        <w:t xml:space="preserve"> </w:t>
      </w:r>
      <w:proofErr w:type="spellStart"/>
      <w:r w:rsidRPr="000D4115">
        <w:rPr>
          <w:rFonts w:ascii="Arial" w:eastAsia="Times New Roman" w:hAnsi="Arial" w:cs="Arial"/>
          <w:color w:val="000000"/>
          <w:sz w:val="24"/>
          <w:szCs w:val="24"/>
          <w:lang w:eastAsia="ru-RU"/>
        </w:rPr>
        <w:t>Cache</w:t>
      </w:r>
      <w:proofErr w:type="spellEnd"/>
      <w:r w:rsidRPr="000D4115">
        <w:rPr>
          <w:rFonts w:ascii="Arial" w:eastAsia="Times New Roman" w:hAnsi="Arial" w:cs="Arial"/>
          <w:color w:val="000000"/>
          <w:sz w:val="24"/>
          <w:szCs w:val="24"/>
          <w:lang w:eastAsia="ru-RU"/>
        </w:rPr>
        <w:t xml:space="preserve"> </w:t>
      </w:r>
      <w:proofErr w:type="spellStart"/>
      <w:r w:rsidRPr="000D4115">
        <w:rPr>
          <w:rFonts w:ascii="Arial" w:eastAsia="Times New Roman" w:hAnsi="Arial" w:cs="Arial"/>
          <w:color w:val="000000"/>
          <w:sz w:val="24"/>
          <w:szCs w:val="24"/>
          <w:lang w:eastAsia="ru-RU"/>
        </w:rPr>
        <w:t>Memory</w:t>
      </w:r>
      <w:proofErr w:type="spellEnd"/>
      <w:r w:rsidRPr="000D4115">
        <w:rPr>
          <w:rFonts w:ascii="Arial" w:eastAsia="Times New Roman" w:hAnsi="Arial" w:cs="Arial"/>
          <w:color w:val="000000"/>
          <w:sz w:val="24"/>
          <w:szCs w:val="24"/>
          <w:lang w:eastAsia="ru-RU"/>
        </w:rPr>
        <w:t xml:space="preserve">), см. рисунок на следующей странице, каждая ячейка хранит данные, а в поле "Тег" – полный физический адрес информации, копия которой записана. При любых обменах физический адрес запрашиваемой информации сравнивается с полями "Тег" всех ячеек и при совпадении их в любой ячейке устанавливается сигнал </w:t>
      </w:r>
      <w:proofErr w:type="spellStart"/>
      <w:r w:rsidRPr="000D4115">
        <w:rPr>
          <w:rFonts w:ascii="Arial" w:eastAsia="Times New Roman" w:hAnsi="Arial" w:cs="Arial"/>
          <w:color w:val="000000"/>
          <w:sz w:val="24"/>
          <w:szCs w:val="24"/>
          <w:lang w:eastAsia="ru-RU"/>
        </w:rPr>
        <w:t>Hit</w:t>
      </w:r>
      <w:proofErr w:type="spellEnd"/>
      <w:r w:rsidRPr="000D4115">
        <w:rPr>
          <w:rFonts w:ascii="Arial" w:eastAsia="Times New Roman" w:hAnsi="Arial" w:cs="Arial"/>
          <w:color w:val="000000"/>
          <w:sz w:val="24"/>
          <w:szCs w:val="24"/>
          <w:lang w:eastAsia="ru-RU"/>
        </w:rPr>
        <w:t>.</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noProof/>
          <w:color w:val="000000"/>
          <w:sz w:val="24"/>
          <w:szCs w:val="24"/>
          <w:lang w:eastAsia="ru-RU"/>
        </w:rPr>
        <w:lastRenderedPageBreak/>
        <w:drawing>
          <wp:inline distT="0" distB="0" distL="0" distR="0" wp14:anchorId="6F36CBB9" wp14:editId="784A63CF">
            <wp:extent cx="5924550" cy="5876925"/>
            <wp:effectExtent l="0" t="0" r="0" b="9525"/>
            <wp:docPr id="8" name="Рисунок 8" descr="https://studfile.net/html/710/197/html_z3B5Th8jsK.B9vD/img-75sLm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file.net/html/710/197/html_z3B5Th8jsK.B9vD/img-75sLm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4550" cy="5876925"/>
                    </a:xfrm>
                    <a:prstGeom prst="rect">
                      <a:avLst/>
                    </a:prstGeom>
                    <a:noFill/>
                    <a:ln>
                      <a:noFill/>
                    </a:ln>
                  </pic:spPr>
                </pic:pic>
              </a:graphicData>
            </a:graphic>
          </wp:inline>
        </w:drawing>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 xml:space="preserve">При чтении и значении сигнала </w:t>
      </w:r>
      <w:proofErr w:type="spellStart"/>
      <w:r w:rsidRPr="000D4115">
        <w:rPr>
          <w:rFonts w:ascii="Arial" w:eastAsia="Times New Roman" w:hAnsi="Arial" w:cs="Arial"/>
          <w:color w:val="000000"/>
          <w:sz w:val="24"/>
          <w:szCs w:val="24"/>
          <w:lang w:eastAsia="ru-RU"/>
        </w:rPr>
        <w:t>Hit</w:t>
      </w:r>
      <w:proofErr w:type="spellEnd"/>
      <w:r w:rsidRPr="000D4115">
        <w:rPr>
          <w:rFonts w:ascii="Arial" w:eastAsia="Times New Roman" w:hAnsi="Arial" w:cs="Arial"/>
          <w:color w:val="000000"/>
          <w:sz w:val="24"/>
          <w:szCs w:val="24"/>
          <w:lang w:eastAsia="ru-RU"/>
        </w:rPr>
        <w:t xml:space="preserve"> = 1 данные выдаются на шину данных, если же совпадений нет (</w:t>
      </w:r>
      <w:proofErr w:type="spellStart"/>
      <w:r w:rsidRPr="000D4115">
        <w:rPr>
          <w:rFonts w:ascii="Arial" w:eastAsia="Times New Roman" w:hAnsi="Arial" w:cs="Arial"/>
          <w:color w:val="000000"/>
          <w:sz w:val="24"/>
          <w:szCs w:val="24"/>
          <w:lang w:eastAsia="ru-RU"/>
        </w:rPr>
        <w:t>Hit</w:t>
      </w:r>
      <w:proofErr w:type="spellEnd"/>
      <w:r w:rsidRPr="000D4115">
        <w:rPr>
          <w:rFonts w:ascii="Arial" w:eastAsia="Times New Roman" w:hAnsi="Arial" w:cs="Arial"/>
          <w:color w:val="000000"/>
          <w:sz w:val="24"/>
          <w:szCs w:val="24"/>
          <w:lang w:eastAsia="ru-RU"/>
        </w:rPr>
        <w:t xml:space="preserve"> = 0), то при чтении из основной памяти данные вместе с адресом помещаются в свободную или наиболее давно не используемую ячейку кэш-памяти.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 xml:space="preserve">При записи данные вместе с адресом сначала, как правило, размещаются в кэш-памяти (в обнаруженную ячейку при </w:t>
      </w:r>
      <w:proofErr w:type="spellStart"/>
      <w:r w:rsidRPr="000D4115">
        <w:rPr>
          <w:rFonts w:ascii="Arial" w:eastAsia="Times New Roman" w:hAnsi="Arial" w:cs="Arial"/>
          <w:color w:val="000000"/>
          <w:sz w:val="24"/>
          <w:szCs w:val="24"/>
          <w:lang w:eastAsia="ru-RU"/>
        </w:rPr>
        <w:t>Hit</w:t>
      </w:r>
      <w:proofErr w:type="spellEnd"/>
      <w:r w:rsidRPr="000D4115">
        <w:rPr>
          <w:rFonts w:ascii="Arial" w:eastAsia="Times New Roman" w:hAnsi="Arial" w:cs="Arial"/>
          <w:color w:val="000000"/>
          <w:sz w:val="24"/>
          <w:szCs w:val="24"/>
          <w:lang w:eastAsia="ru-RU"/>
        </w:rPr>
        <w:t xml:space="preserve"> = 1 и свободную при </w:t>
      </w:r>
      <w:proofErr w:type="spellStart"/>
      <w:r w:rsidRPr="000D4115">
        <w:rPr>
          <w:rFonts w:ascii="Arial" w:eastAsia="Times New Roman" w:hAnsi="Arial" w:cs="Arial"/>
          <w:color w:val="000000"/>
          <w:sz w:val="24"/>
          <w:szCs w:val="24"/>
          <w:lang w:eastAsia="ru-RU"/>
        </w:rPr>
        <w:t>Hit</w:t>
      </w:r>
      <w:proofErr w:type="spellEnd"/>
      <w:r w:rsidRPr="000D4115">
        <w:rPr>
          <w:rFonts w:ascii="Arial" w:eastAsia="Times New Roman" w:hAnsi="Arial" w:cs="Arial"/>
          <w:color w:val="000000"/>
          <w:sz w:val="24"/>
          <w:szCs w:val="24"/>
          <w:lang w:eastAsia="ru-RU"/>
        </w:rPr>
        <w:t xml:space="preserve"> = 0) Копирование данных в основную память выполняется под управлением специального контроллера, когда нет обращений к памяти.</w:t>
      </w:r>
    </w:p>
    <w:p w:rsidR="000D4115" w:rsidRPr="000D4115" w:rsidRDefault="000D4115" w:rsidP="000D4115">
      <w:pPr>
        <w:spacing w:before="100" w:beforeAutospacing="1" w:after="100" w:afterAutospacing="1" w:line="240" w:lineRule="auto"/>
        <w:rPr>
          <w:rFonts w:ascii="Arial" w:eastAsia="Times New Roman" w:hAnsi="Arial" w:cs="Arial"/>
          <w:color w:val="000000"/>
          <w:sz w:val="24"/>
          <w:szCs w:val="24"/>
          <w:lang w:eastAsia="ru-RU"/>
        </w:rPr>
      </w:pPr>
      <w:r w:rsidRPr="000D4115">
        <w:rPr>
          <w:rFonts w:ascii="Arial" w:eastAsia="Times New Roman" w:hAnsi="Arial" w:cs="Arial"/>
          <w:color w:val="000000"/>
          <w:sz w:val="24"/>
          <w:szCs w:val="24"/>
          <w:lang w:eastAsia="ru-RU"/>
        </w:rPr>
        <w:t>Вопрос №12</w:t>
      </w:r>
    </w:p>
    <w:p w:rsidR="0072017F" w:rsidRDefault="0072017F">
      <w:bookmarkStart w:id="0" w:name="_GoBack"/>
      <w:bookmarkEnd w:id="0"/>
    </w:p>
    <w:sectPr w:rsidR="00720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F0D34"/>
    <w:multiLevelType w:val="multilevel"/>
    <w:tmpl w:val="60AE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15"/>
    <w:rsid w:val="000D4115"/>
    <w:rsid w:val="00720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650BD-59E6-4919-AA3F-9BCDD599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4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3347</Words>
  <Characters>19081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2019-12-18T17:14:00Z</dcterms:created>
  <dcterms:modified xsi:type="dcterms:W3CDTF">2019-12-18T17:16:00Z</dcterms:modified>
</cp:coreProperties>
</file>